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4C" w:rsidRDefault="00B8004C">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p>
    <w:p w:rsidR="001B24BA" w:rsidRDefault="001B24B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Pr="00B8004C">
        <w:rPr>
          <w:rFonts w:ascii="Times New Roman" w:hAnsi="Times New Roman" w:cs="Times New Roman"/>
          <w:sz w:val="28"/>
          <w:szCs w:val="28"/>
        </w:rPr>
        <w:t xml:space="preserve">Территориальную </w:t>
      </w:r>
      <w:hyperlink r:id="rId8" w:history="1">
        <w:r w:rsidRPr="00B8004C">
          <w:rPr>
            <w:rFonts w:ascii="Times New Roman" w:hAnsi="Times New Roman" w:cs="Times New Roman"/>
            <w:sz w:val="28"/>
            <w:szCs w:val="28"/>
          </w:rPr>
          <w:t>программу</w:t>
        </w:r>
      </w:hyperlink>
      <w:r w:rsidRPr="00B8004C">
        <w:rPr>
          <w:rFonts w:ascii="Times New Roman" w:hAnsi="Times New Roman" w:cs="Times New Roman"/>
          <w:sz w:val="28"/>
          <w:szCs w:val="28"/>
        </w:rPr>
        <w:t xml:space="preserve"> государственных гарантий бесплатного оказания гражданам Российской Федерации на территории Еврейской автономной области медицинской помощи на 2021 год и на плановый период 2022 и 2023 годов, утвержденную постановлением правительства Еврейской ав</w:t>
      </w:r>
      <w:r>
        <w:rPr>
          <w:rFonts w:ascii="Times New Roman" w:hAnsi="Times New Roman" w:cs="Times New Roman"/>
          <w:sz w:val="28"/>
          <w:szCs w:val="28"/>
        </w:rPr>
        <w:t>тономной области от 25.02.2021 №</w:t>
      </w:r>
      <w:r w:rsidRPr="00B8004C">
        <w:rPr>
          <w:rFonts w:ascii="Times New Roman" w:hAnsi="Times New Roman" w:cs="Times New Roman"/>
          <w:sz w:val="28"/>
          <w:szCs w:val="28"/>
        </w:rPr>
        <w:t xml:space="preserve"> 45-пп</w:t>
      </w:r>
    </w:p>
    <w:p w:rsidR="001B24BA" w:rsidRDefault="001B24BA">
      <w:pPr>
        <w:pStyle w:val="ConsPlusNormal"/>
        <w:jc w:val="both"/>
        <w:rPr>
          <w:rFonts w:ascii="Times New Roman" w:hAnsi="Times New Roman" w:cs="Times New Roman"/>
          <w:sz w:val="28"/>
          <w:szCs w:val="28"/>
        </w:rPr>
      </w:pPr>
    </w:p>
    <w:p w:rsidR="001B24BA" w:rsidRPr="00B8004C" w:rsidRDefault="001B24BA">
      <w:pPr>
        <w:pStyle w:val="ConsPlusNormal"/>
        <w:jc w:val="both"/>
        <w:rPr>
          <w:rFonts w:ascii="Times New Roman" w:hAnsi="Times New Roman" w:cs="Times New Roman"/>
          <w:sz w:val="28"/>
          <w:szCs w:val="28"/>
        </w:rPr>
      </w:pPr>
    </w:p>
    <w:p w:rsidR="00B8004C" w:rsidRPr="00B8004C" w:rsidRDefault="00B8004C" w:rsidP="001B24BA">
      <w:pPr>
        <w:pStyle w:val="ConsPlusNormal"/>
        <w:ind w:firstLine="540"/>
        <w:jc w:val="both"/>
        <w:rPr>
          <w:rFonts w:ascii="Times New Roman" w:hAnsi="Times New Roman" w:cs="Times New Roman"/>
          <w:sz w:val="28"/>
          <w:szCs w:val="28"/>
        </w:rPr>
      </w:pPr>
      <w:r w:rsidRPr="00B8004C">
        <w:rPr>
          <w:rFonts w:ascii="Times New Roman" w:hAnsi="Times New Roman" w:cs="Times New Roman"/>
          <w:sz w:val="28"/>
          <w:szCs w:val="28"/>
        </w:rPr>
        <w:t>Правительство Еврейской автономной области</w:t>
      </w:r>
    </w:p>
    <w:p w:rsidR="00B8004C" w:rsidRPr="00B8004C" w:rsidRDefault="00B8004C" w:rsidP="001B24BA">
      <w:pPr>
        <w:pStyle w:val="ConsPlusNormal"/>
        <w:rPr>
          <w:rFonts w:ascii="Times New Roman" w:hAnsi="Times New Roman" w:cs="Times New Roman"/>
          <w:sz w:val="28"/>
          <w:szCs w:val="28"/>
        </w:rPr>
      </w:pPr>
      <w:r w:rsidRPr="00B8004C">
        <w:rPr>
          <w:rFonts w:ascii="Times New Roman" w:hAnsi="Times New Roman" w:cs="Times New Roman"/>
          <w:sz w:val="28"/>
          <w:szCs w:val="28"/>
        </w:rPr>
        <w:t>ПОСТАНОВЛЯЕТ:</w:t>
      </w:r>
    </w:p>
    <w:p w:rsidR="00B8004C" w:rsidRDefault="00B8004C" w:rsidP="001B24BA">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1. Внести в Территориальную </w:t>
      </w:r>
      <w:hyperlink r:id="rId9" w:history="1">
        <w:r w:rsidRPr="00B8004C">
          <w:rPr>
            <w:rFonts w:ascii="Times New Roman" w:hAnsi="Times New Roman" w:cs="Times New Roman"/>
            <w:sz w:val="28"/>
            <w:szCs w:val="28"/>
          </w:rPr>
          <w:t>программу</w:t>
        </w:r>
      </w:hyperlink>
      <w:r w:rsidRPr="00B8004C">
        <w:rPr>
          <w:rFonts w:ascii="Times New Roman" w:hAnsi="Times New Roman" w:cs="Times New Roman"/>
          <w:sz w:val="28"/>
          <w:szCs w:val="28"/>
        </w:rPr>
        <w:t xml:space="preserve"> государственных гарантий бесплатного оказания гражданам Российской Федерации на территории Еврейской автономной области медицинской помощи на 2021 год и на плановый период 2022 и 2023 годов, утвержденную постановлением правительства Еврейской ав</w:t>
      </w:r>
      <w:r w:rsidR="001B24BA">
        <w:rPr>
          <w:rFonts w:ascii="Times New Roman" w:hAnsi="Times New Roman" w:cs="Times New Roman"/>
          <w:sz w:val="28"/>
          <w:szCs w:val="28"/>
        </w:rPr>
        <w:t>тономной области от 25.02.2021 № 45-пп                        «</w:t>
      </w:r>
      <w:r w:rsidRPr="00B8004C">
        <w:rPr>
          <w:rFonts w:ascii="Times New Roman" w:hAnsi="Times New Roman" w:cs="Times New Roman"/>
          <w:sz w:val="28"/>
          <w:szCs w:val="28"/>
        </w:rPr>
        <w:t>Об утверждении Территориальной программы государственных гарантий бесплатного оказания гражданам Российской Федерации на территории Еврейской автономной области медицинский помощи на 2021 год и на пл</w:t>
      </w:r>
      <w:r w:rsidR="001B24BA">
        <w:rPr>
          <w:rFonts w:ascii="Times New Roman" w:hAnsi="Times New Roman" w:cs="Times New Roman"/>
          <w:sz w:val="28"/>
          <w:szCs w:val="28"/>
        </w:rPr>
        <w:t>ановый период 2022 и 2023 годов»</w:t>
      </w:r>
      <w:r w:rsidRPr="00B8004C">
        <w:rPr>
          <w:rFonts w:ascii="Times New Roman" w:hAnsi="Times New Roman" w:cs="Times New Roman"/>
          <w:sz w:val="28"/>
          <w:szCs w:val="28"/>
        </w:rPr>
        <w:t>, следующие изменения:</w:t>
      </w:r>
    </w:p>
    <w:p w:rsidR="000D2A2B" w:rsidRDefault="000D2A2B" w:rsidP="001B24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В разделе </w:t>
      </w:r>
      <w:r>
        <w:rPr>
          <w:rFonts w:ascii="Times New Roman" w:hAnsi="Times New Roman" w:cs="Times New Roman"/>
          <w:sz w:val="28"/>
          <w:szCs w:val="28"/>
          <w:lang w:val="en-US"/>
        </w:rPr>
        <w:t>VI</w:t>
      </w:r>
      <w:r>
        <w:rPr>
          <w:rFonts w:ascii="Times New Roman" w:hAnsi="Times New Roman" w:cs="Times New Roman"/>
          <w:sz w:val="28"/>
          <w:szCs w:val="28"/>
        </w:rPr>
        <w:t xml:space="preserve"> «Территориальные нормативы объема медицинской помощи»:</w:t>
      </w:r>
    </w:p>
    <w:p w:rsidR="000D2A2B" w:rsidRPr="000D2A2B" w:rsidRDefault="000D2A2B" w:rsidP="001B24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абзаце тридцать пятом число «0,0221» заменить числом «0,0264».</w:t>
      </w:r>
    </w:p>
    <w:p w:rsidR="00B8004C" w:rsidRPr="00B8004C" w:rsidRDefault="00B8004C" w:rsidP="001B24BA">
      <w:pPr>
        <w:pStyle w:val="ConsPlusNormal"/>
        <w:ind w:firstLine="709"/>
        <w:jc w:val="both"/>
        <w:rPr>
          <w:rFonts w:ascii="Times New Roman" w:hAnsi="Times New Roman" w:cs="Times New Roman"/>
          <w:sz w:val="28"/>
          <w:szCs w:val="28"/>
        </w:rPr>
      </w:pPr>
      <w:bookmarkStart w:id="0" w:name="P20"/>
      <w:bookmarkStart w:id="1" w:name="P22"/>
      <w:bookmarkEnd w:id="0"/>
      <w:bookmarkEnd w:id="1"/>
      <w:r>
        <w:rPr>
          <w:rFonts w:ascii="Times New Roman" w:hAnsi="Times New Roman" w:cs="Times New Roman"/>
          <w:sz w:val="28"/>
          <w:szCs w:val="28"/>
        </w:rPr>
        <w:t>1</w:t>
      </w:r>
      <w:r w:rsidR="000D2A2B">
        <w:rPr>
          <w:rFonts w:ascii="Times New Roman" w:hAnsi="Times New Roman" w:cs="Times New Roman"/>
          <w:sz w:val="28"/>
          <w:szCs w:val="28"/>
        </w:rPr>
        <w:t>.2</w:t>
      </w:r>
      <w:r w:rsidRPr="00B8004C">
        <w:rPr>
          <w:rFonts w:ascii="Times New Roman" w:hAnsi="Times New Roman" w:cs="Times New Roman"/>
          <w:sz w:val="28"/>
          <w:szCs w:val="28"/>
        </w:rPr>
        <w:t xml:space="preserve">. В </w:t>
      </w:r>
      <w:r w:rsidR="001B24BA" w:rsidRPr="001B24BA">
        <w:rPr>
          <w:rFonts w:ascii="Times New Roman" w:hAnsi="Times New Roman" w:cs="Times New Roman"/>
          <w:sz w:val="28"/>
          <w:szCs w:val="28"/>
        </w:rPr>
        <w:t xml:space="preserve">разделе </w:t>
      </w:r>
      <w:r w:rsidR="001B24BA" w:rsidRPr="001B24BA">
        <w:rPr>
          <w:rFonts w:ascii="Times New Roman" w:hAnsi="Times New Roman" w:cs="Times New Roman"/>
          <w:sz w:val="28"/>
          <w:szCs w:val="28"/>
          <w:lang w:val="en-US"/>
        </w:rPr>
        <w:t>VI</w:t>
      </w:r>
      <w:r w:rsidR="001B24BA">
        <w:rPr>
          <w:rFonts w:ascii="Times New Roman" w:hAnsi="Times New Roman" w:cs="Times New Roman"/>
          <w:sz w:val="28"/>
          <w:szCs w:val="28"/>
          <w:lang w:val="en-US"/>
        </w:rPr>
        <w:t>I</w:t>
      </w:r>
      <w:r w:rsidR="001B24BA" w:rsidRPr="001B24BA">
        <w:rPr>
          <w:rFonts w:ascii="Times New Roman" w:hAnsi="Times New Roman" w:cs="Times New Roman"/>
          <w:sz w:val="28"/>
          <w:szCs w:val="28"/>
        </w:rPr>
        <w:t xml:space="preserve"> </w:t>
      </w:r>
      <w:r w:rsidR="001B24BA">
        <w:rPr>
          <w:rFonts w:ascii="Times New Roman" w:hAnsi="Times New Roman" w:cs="Times New Roman"/>
          <w:sz w:val="28"/>
          <w:szCs w:val="28"/>
        </w:rPr>
        <w:t xml:space="preserve">«Территориальные нормативы финансовых затрат на единицу объема медицинской помощи, средние </w:t>
      </w:r>
      <w:proofErr w:type="spellStart"/>
      <w:r w:rsidR="001B24BA">
        <w:rPr>
          <w:rFonts w:ascii="Times New Roman" w:hAnsi="Times New Roman" w:cs="Times New Roman"/>
          <w:sz w:val="28"/>
          <w:szCs w:val="28"/>
        </w:rPr>
        <w:t>подушевые</w:t>
      </w:r>
      <w:proofErr w:type="spellEnd"/>
      <w:r w:rsidR="001B24BA">
        <w:rPr>
          <w:rFonts w:ascii="Times New Roman" w:hAnsi="Times New Roman" w:cs="Times New Roman"/>
          <w:sz w:val="28"/>
          <w:szCs w:val="28"/>
        </w:rPr>
        <w:t xml:space="preserve"> нормативы финансирования»</w:t>
      </w:r>
      <w:r w:rsidRPr="00B8004C">
        <w:rPr>
          <w:rFonts w:ascii="Times New Roman" w:hAnsi="Times New Roman" w:cs="Times New Roman"/>
          <w:sz w:val="28"/>
          <w:szCs w:val="28"/>
        </w:rPr>
        <w:t>:</w:t>
      </w:r>
    </w:p>
    <w:p w:rsidR="001B24BA" w:rsidRDefault="00B8004C" w:rsidP="001B24BA">
      <w:pPr>
        <w:pStyle w:val="ConsPlusNormal"/>
        <w:ind w:firstLine="709"/>
        <w:jc w:val="both"/>
        <w:rPr>
          <w:rFonts w:ascii="Times New Roman" w:hAnsi="Times New Roman" w:cs="Times New Roman"/>
          <w:sz w:val="28"/>
          <w:szCs w:val="28"/>
        </w:rPr>
      </w:pPr>
      <w:bookmarkStart w:id="2" w:name="P24"/>
      <w:bookmarkEnd w:id="2"/>
      <w:r w:rsidRPr="00B8004C">
        <w:rPr>
          <w:rFonts w:ascii="Times New Roman" w:hAnsi="Times New Roman" w:cs="Times New Roman"/>
          <w:sz w:val="28"/>
          <w:szCs w:val="28"/>
        </w:rPr>
        <w:t xml:space="preserve">- </w:t>
      </w:r>
      <w:r w:rsidR="001B24BA">
        <w:rPr>
          <w:rFonts w:ascii="Times New Roman" w:hAnsi="Times New Roman" w:cs="Times New Roman"/>
          <w:sz w:val="28"/>
          <w:szCs w:val="28"/>
        </w:rPr>
        <w:t xml:space="preserve">в </w:t>
      </w:r>
      <w:hyperlink r:id="rId10" w:history="1">
        <w:r w:rsidRPr="00B8004C">
          <w:rPr>
            <w:rFonts w:ascii="Times New Roman" w:hAnsi="Times New Roman" w:cs="Times New Roman"/>
            <w:sz w:val="28"/>
            <w:szCs w:val="28"/>
          </w:rPr>
          <w:t>абзац</w:t>
        </w:r>
        <w:r w:rsidR="001B24BA">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sidR="001B24BA">
        <w:rPr>
          <w:rFonts w:ascii="Times New Roman" w:hAnsi="Times New Roman" w:cs="Times New Roman"/>
          <w:sz w:val="28"/>
          <w:szCs w:val="28"/>
        </w:rPr>
        <w:t xml:space="preserve">пятом число «471,60» заменить числом «474,1»; </w:t>
      </w:r>
      <w:r w:rsidRPr="00B8004C">
        <w:rPr>
          <w:rFonts w:ascii="Times New Roman" w:hAnsi="Times New Roman" w:cs="Times New Roman"/>
          <w:sz w:val="28"/>
          <w:szCs w:val="28"/>
        </w:rPr>
        <w:t xml:space="preserve"> </w:t>
      </w:r>
    </w:p>
    <w:p w:rsidR="00B8004C" w:rsidRDefault="00B8004C" w:rsidP="001B24BA">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hyperlink r:id="rId11" w:history="1">
        <w:r w:rsidRPr="00B8004C">
          <w:rPr>
            <w:rFonts w:ascii="Times New Roman" w:hAnsi="Times New Roman" w:cs="Times New Roman"/>
            <w:sz w:val="28"/>
            <w:szCs w:val="28"/>
          </w:rPr>
          <w:t>абзац</w:t>
        </w:r>
        <w:r w:rsidR="001B24BA">
          <w:rPr>
            <w:rFonts w:ascii="Times New Roman" w:hAnsi="Times New Roman" w:cs="Times New Roman"/>
            <w:sz w:val="28"/>
            <w:szCs w:val="28"/>
          </w:rPr>
          <w:t>е</w:t>
        </w:r>
      </w:hyperlink>
      <w:r w:rsidR="001B24BA">
        <w:rPr>
          <w:rFonts w:ascii="Times New Roman" w:hAnsi="Times New Roman" w:cs="Times New Roman"/>
          <w:sz w:val="28"/>
          <w:szCs w:val="28"/>
        </w:rPr>
        <w:t xml:space="preserve"> шестом числа «535,79», «1302,73» заменить числами «426,2», «2131,2» соответственно;</w:t>
      </w:r>
    </w:p>
    <w:p w:rsidR="001B24BA" w:rsidRDefault="001B24BA" w:rsidP="001B24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hyperlink r:id="rId12"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 xml:space="preserve">девятом число «1061,09» заменить числом «1374,9»; </w:t>
      </w:r>
      <w:r w:rsidRPr="00B8004C">
        <w:rPr>
          <w:rFonts w:ascii="Times New Roman" w:hAnsi="Times New Roman" w:cs="Times New Roman"/>
          <w:sz w:val="28"/>
          <w:szCs w:val="28"/>
        </w:rPr>
        <w:t xml:space="preserve"> </w:t>
      </w:r>
    </w:p>
    <w:p w:rsidR="001B24BA" w:rsidRDefault="001B24BA" w:rsidP="001B24BA">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13"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sidR="001F6466">
        <w:rPr>
          <w:rFonts w:ascii="Times New Roman" w:hAnsi="Times New Roman" w:cs="Times New Roman"/>
          <w:sz w:val="28"/>
          <w:szCs w:val="28"/>
        </w:rPr>
        <w:t>семнадцатом число «7900» заменить числом «14042,2</w:t>
      </w:r>
      <w:r>
        <w:rPr>
          <w:rFonts w:ascii="Times New Roman" w:hAnsi="Times New Roman" w:cs="Times New Roman"/>
          <w:sz w:val="28"/>
          <w:szCs w:val="28"/>
        </w:rPr>
        <w:t xml:space="preserve">»; </w:t>
      </w:r>
      <w:r w:rsidRPr="00B8004C">
        <w:rPr>
          <w:rFonts w:ascii="Times New Roman" w:hAnsi="Times New Roman" w:cs="Times New Roman"/>
          <w:sz w:val="28"/>
          <w:szCs w:val="28"/>
        </w:rPr>
        <w:t xml:space="preserve"> </w:t>
      </w:r>
    </w:p>
    <w:p w:rsidR="001B24BA" w:rsidRDefault="001F6466" w:rsidP="001B24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абзаце двадцать первом число «836,56» заменить числом «2519,8»;</w:t>
      </w:r>
    </w:p>
    <w:p w:rsidR="001F6466" w:rsidRDefault="001F6466" w:rsidP="001F6466">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14"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 xml:space="preserve">двадцать третьем число «6354,17» заменить числом «6578,2»; </w:t>
      </w:r>
      <w:r w:rsidRPr="00B8004C">
        <w:rPr>
          <w:rFonts w:ascii="Times New Roman" w:hAnsi="Times New Roman" w:cs="Times New Roman"/>
          <w:sz w:val="28"/>
          <w:szCs w:val="28"/>
        </w:rPr>
        <w:t xml:space="preserve"> </w:t>
      </w:r>
    </w:p>
    <w:p w:rsidR="001F6466" w:rsidRDefault="001F6466" w:rsidP="001F6466">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15"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двадцать восьмом числа «413,49», «413,48», «470,56», 470,56», «1144,25», «1144,25» заменить числами «493,1», «512,8», «443,3», «461», «2216,5», «3305,2»</w:t>
      </w:r>
      <w:r w:rsidRPr="00B8004C">
        <w:rPr>
          <w:rFonts w:ascii="Times New Roman" w:hAnsi="Times New Roman" w:cs="Times New Roman"/>
          <w:sz w:val="28"/>
          <w:szCs w:val="28"/>
        </w:rPr>
        <w:t xml:space="preserve"> </w:t>
      </w:r>
      <w:r>
        <w:rPr>
          <w:rFonts w:ascii="Times New Roman" w:hAnsi="Times New Roman" w:cs="Times New Roman"/>
          <w:sz w:val="28"/>
          <w:szCs w:val="28"/>
        </w:rPr>
        <w:t>соответственно;</w:t>
      </w:r>
    </w:p>
    <w:p w:rsidR="001F6466" w:rsidRDefault="001F6466" w:rsidP="001F6466">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в </w:t>
      </w:r>
      <w:hyperlink r:id="rId16"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 xml:space="preserve">тридцать первом числа «930,34», «930,25» заменить числами «1429,8», «1487» соответственно; </w:t>
      </w:r>
      <w:r w:rsidRPr="00B8004C">
        <w:rPr>
          <w:rFonts w:ascii="Times New Roman" w:hAnsi="Times New Roman" w:cs="Times New Roman"/>
          <w:sz w:val="28"/>
          <w:szCs w:val="28"/>
        </w:rPr>
        <w:t xml:space="preserve"> </w:t>
      </w:r>
    </w:p>
    <w:p w:rsidR="001F6466" w:rsidRDefault="001F6466" w:rsidP="001F6466">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17"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тридцать девятом числа «6927,19», «6927,03» заменить числами «</w:t>
      </w:r>
      <w:r w:rsidR="005E7F28">
        <w:rPr>
          <w:rFonts w:ascii="Times New Roman" w:hAnsi="Times New Roman" w:cs="Times New Roman"/>
          <w:sz w:val="28"/>
          <w:szCs w:val="28"/>
        </w:rPr>
        <w:t>14603,9»,</w:t>
      </w:r>
      <w:r>
        <w:rPr>
          <w:rFonts w:ascii="Times New Roman" w:hAnsi="Times New Roman" w:cs="Times New Roman"/>
          <w:sz w:val="28"/>
          <w:szCs w:val="28"/>
        </w:rPr>
        <w:t xml:space="preserve"> «</w:t>
      </w:r>
      <w:r w:rsidR="005E7F28">
        <w:rPr>
          <w:rFonts w:ascii="Times New Roman" w:hAnsi="Times New Roman" w:cs="Times New Roman"/>
          <w:sz w:val="28"/>
          <w:szCs w:val="28"/>
        </w:rPr>
        <w:t>15188,1</w:t>
      </w:r>
      <w:r>
        <w:rPr>
          <w:rFonts w:ascii="Times New Roman" w:hAnsi="Times New Roman" w:cs="Times New Roman"/>
          <w:sz w:val="28"/>
          <w:szCs w:val="28"/>
        </w:rPr>
        <w:t>»</w:t>
      </w:r>
      <w:r w:rsidR="005E7F28">
        <w:rPr>
          <w:rFonts w:ascii="Times New Roman" w:hAnsi="Times New Roman" w:cs="Times New Roman"/>
          <w:sz w:val="28"/>
          <w:szCs w:val="28"/>
        </w:rPr>
        <w:t xml:space="preserve"> соответственно</w:t>
      </w:r>
      <w:r>
        <w:rPr>
          <w:rFonts w:ascii="Times New Roman" w:hAnsi="Times New Roman" w:cs="Times New Roman"/>
          <w:sz w:val="28"/>
          <w:szCs w:val="28"/>
        </w:rPr>
        <w:t xml:space="preserve">; </w:t>
      </w:r>
      <w:r w:rsidRPr="00B8004C">
        <w:rPr>
          <w:rFonts w:ascii="Times New Roman" w:hAnsi="Times New Roman" w:cs="Times New Roman"/>
          <w:sz w:val="28"/>
          <w:szCs w:val="28"/>
        </w:rPr>
        <w:t xml:space="preserve"> </w:t>
      </w:r>
    </w:p>
    <w:p w:rsidR="005E7F28" w:rsidRDefault="005E7F28" w:rsidP="005E7F28">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18"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 xml:space="preserve">сорок четвертом числа «733,79», «733,76» заменить числами «2620,6», «2725,4» соответственно; </w:t>
      </w:r>
      <w:r w:rsidRPr="00B8004C">
        <w:rPr>
          <w:rFonts w:ascii="Times New Roman" w:hAnsi="Times New Roman" w:cs="Times New Roman"/>
          <w:sz w:val="28"/>
          <w:szCs w:val="28"/>
        </w:rPr>
        <w:t xml:space="preserve"> </w:t>
      </w:r>
    </w:p>
    <w:p w:rsidR="005E7F28" w:rsidRDefault="005E7F28" w:rsidP="005E7F28">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19"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сорок шестом числа «6598,17», «6845,60» заменить числами «6841,3», «7115» соответственно;</w:t>
      </w:r>
    </w:p>
    <w:p w:rsidR="001F6466" w:rsidRPr="00B8004C" w:rsidRDefault="005E7F28" w:rsidP="005E7F28">
      <w:pPr>
        <w:pStyle w:val="ConsPlusNormal"/>
        <w:ind w:firstLine="709"/>
        <w:jc w:val="both"/>
        <w:rPr>
          <w:rFonts w:ascii="Times New Roman" w:hAnsi="Times New Roman" w:cs="Times New Roman"/>
          <w:sz w:val="28"/>
          <w:szCs w:val="28"/>
        </w:rPr>
      </w:pPr>
      <w:r w:rsidRPr="00B8004C">
        <w:rPr>
          <w:rFonts w:ascii="Times New Roman" w:hAnsi="Times New Roman" w:cs="Times New Roman"/>
          <w:sz w:val="28"/>
          <w:szCs w:val="28"/>
        </w:rPr>
        <w:t xml:space="preserve">- </w:t>
      </w:r>
      <w:r>
        <w:rPr>
          <w:rFonts w:ascii="Times New Roman" w:hAnsi="Times New Roman" w:cs="Times New Roman"/>
          <w:sz w:val="28"/>
          <w:szCs w:val="28"/>
        </w:rPr>
        <w:t xml:space="preserve">в </w:t>
      </w:r>
      <w:hyperlink r:id="rId20" w:history="1">
        <w:r w:rsidRPr="00B8004C">
          <w:rPr>
            <w:rFonts w:ascii="Times New Roman" w:hAnsi="Times New Roman" w:cs="Times New Roman"/>
            <w:sz w:val="28"/>
            <w:szCs w:val="28"/>
          </w:rPr>
          <w:t>абзац</w:t>
        </w:r>
        <w:r>
          <w:rPr>
            <w:rFonts w:ascii="Times New Roman" w:hAnsi="Times New Roman" w:cs="Times New Roman"/>
            <w:sz w:val="28"/>
            <w:szCs w:val="28"/>
          </w:rPr>
          <w:t>е</w:t>
        </w:r>
        <w:r w:rsidRPr="00B8004C">
          <w:rPr>
            <w:rFonts w:ascii="Times New Roman" w:hAnsi="Times New Roman" w:cs="Times New Roman"/>
            <w:sz w:val="28"/>
            <w:szCs w:val="28"/>
          </w:rPr>
          <w:t xml:space="preserve"> </w:t>
        </w:r>
      </w:hyperlink>
      <w:r>
        <w:rPr>
          <w:rFonts w:ascii="Times New Roman" w:hAnsi="Times New Roman" w:cs="Times New Roman"/>
          <w:sz w:val="28"/>
          <w:szCs w:val="28"/>
        </w:rPr>
        <w:t xml:space="preserve">пятидесятом числа </w:t>
      </w:r>
      <w:r w:rsidR="004137CC">
        <w:rPr>
          <w:rFonts w:ascii="Times New Roman" w:hAnsi="Times New Roman" w:cs="Times New Roman"/>
          <w:sz w:val="28"/>
          <w:szCs w:val="28"/>
        </w:rPr>
        <w:t xml:space="preserve">«4317,9», </w:t>
      </w:r>
      <w:r>
        <w:rPr>
          <w:rFonts w:ascii="Times New Roman" w:hAnsi="Times New Roman" w:cs="Times New Roman"/>
          <w:sz w:val="28"/>
          <w:szCs w:val="28"/>
        </w:rPr>
        <w:t xml:space="preserve">«3785,86», «3785,74» заменить числами </w:t>
      </w:r>
      <w:r w:rsidR="004137CC">
        <w:rPr>
          <w:rFonts w:ascii="Times New Roman" w:hAnsi="Times New Roman" w:cs="Times New Roman"/>
          <w:sz w:val="28"/>
          <w:szCs w:val="28"/>
        </w:rPr>
        <w:t xml:space="preserve">«4402,5», </w:t>
      </w:r>
      <w:r>
        <w:rPr>
          <w:rFonts w:ascii="Times New Roman" w:hAnsi="Times New Roman" w:cs="Times New Roman"/>
          <w:sz w:val="28"/>
          <w:szCs w:val="28"/>
        </w:rPr>
        <w:t>«3875,3», «4030,3» соответственно;</w:t>
      </w:r>
    </w:p>
    <w:p w:rsidR="00A2329C" w:rsidRDefault="00A2329C" w:rsidP="00A2329C">
      <w:pPr>
        <w:pStyle w:val="a3"/>
        <w:ind w:left="709" w:firstLine="0"/>
        <w:rPr>
          <w:rFonts w:ascii="Times New Roman" w:hAnsi="Times New Roman"/>
          <w:sz w:val="28"/>
          <w:szCs w:val="28"/>
        </w:rPr>
      </w:pPr>
      <w:r>
        <w:rPr>
          <w:rFonts w:ascii="Times New Roman" w:hAnsi="Times New Roman"/>
          <w:sz w:val="28"/>
          <w:szCs w:val="28"/>
        </w:rPr>
        <w:t>- абзац пятьдесят четвертый изложить в следующей редакции:</w:t>
      </w:r>
    </w:p>
    <w:p w:rsidR="00A2329C" w:rsidRDefault="00A2329C" w:rsidP="00A2329C">
      <w:pPr>
        <w:pStyle w:val="a3"/>
        <w:ind w:left="0"/>
        <w:rPr>
          <w:rFonts w:ascii="Times New Roman" w:hAnsi="Times New Roman"/>
          <w:sz w:val="28"/>
          <w:szCs w:val="28"/>
        </w:rPr>
      </w:pPr>
      <w:r>
        <w:rPr>
          <w:rFonts w:ascii="Times New Roman" w:hAnsi="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к </w:t>
      </w:r>
      <w:proofErr w:type="spellStart"/>
      <w:r>
        <w:rPr>
          <w:rFonts w:ascii="Times New Roman" w:hAnsi="Times New Roman"/>
          <w:sz w:val="28"/>
          <w:szCs w:val="28"/>
        </w:rPr>
        <w:t>подушевому</w:t>
      </w:r>
      <w:proofErr w:type="spellEnd"/>
      <w:r>
        <w:rPr>
          <w:rFonts w:ascii="Times New Roman" w:hAnsi="Times New Roman"/>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w:t>
      </w:r>
    </w:p>
    <w:p w:rsidR="00A2329C" w:rsidRDefault="000D2A2B" w:rsidP="00A2329C">
      <w:pPr>
        <w:pStyle w:val="a3"/>
        <w:ind w:left="0"/>
        <w:rPr>
          <w:rFonts w:ascii="Times New Roman" w:hAnsi="Times New Roman"/>
          <w:sz w:val="28"/>
          <w:szCs w:val="28"/>
        </w:rPr>
      </w:pPr>
      <w:r>
        <w:rPr>
          <w:rFonts w:ascii="Times New Roman" w:hAnsi="Times New Roman"/>
          <w:sz w:val="28"/>
          <w:szCs w:val="28"/>
        </w:rPr>
        <w:t>- о</w:t>
      </w:r>
      <w:r w:rsidR="00A2329C">
        <w:rPr>
          <w:rFonts w:ascii="Times New Roman" w:hAnsi="Times New Roman"/>
          <w:sz w:val="28"/>
          <w:szCs w:val="28"/>
        </w:rPr>
        <w:t>бластное государственное бюджетное учреждение здравоохранения «Николаевская районная больница», Областное государственное бюджетное учреждение здравоохранения «Ленинская центральная районная больница», Областное государственное бюджетное учреждение здравоохранения «Октябрьская центральная районная больница», Областное государственное бюджетное учреждение здравоохранения «</w:t>
      </w:r>
      <w:proofErr w:type="spellStart"/>
      <w:r w:rsidR="00A2329C">
        <w:rPr>
          <w:rFonts w:ascii="Times New Roman" w:hAnsi="Times New Roman"/>
          <w:sz w:val="28"/>
          <w:szCs w:val="28"/>
        </w:rPr>
        <w:t>Валдгеймская</w:t>
      </w:r>
      <w:proofErr w:type="spellEnd"/>
      <w:r w:rsidR="00A2329C">
        <w:rPr>
          <w:rFonts w:ascii="Times New Roman" w:hAnsi="Times New Roman"/>
          <w:sz w:val="28"/>
          <w:szCs w:val="28"/>
        </w:rPr>
        <w:t xml:space="preserve"> центральная районная больница» - в размере 1,113;</w:t>
      </w:r>
    </w:p>
    <w:p w:rsidR="00A2329C" w:rsidRDefault="000D2A2B" w:rsidP="00A2329C">
      <w:pPr>
        <w:pStyle w:val="a3"/>
        <w:ind w:left="0"/>
        <w:rPr>
          <w:rFonts w:ascii="Times New Roman" w:hAnsi="Times New Roman"/>
          <w:sz w:val="28"/>
          <w:szCs w:val="28"/>
        </w:rPr>
      </w:pPr>
      <w:r>
        <w:rPr>
          <w:rFonts w:ascii="Times New Roman" w:hAnsi="Times New Roman"/>
          <w:sz w:val="28"/>
          <w:szCs w:val="28"/>
        </w:rPr>
        <w:t>- о</w:t>
      </w:r>
      <w:r w:rsidR="00A2329C">
        <w:rPr>
          <w:rFonts w:ascii="Times New Roman" w:hAnsi="Times New Roman"/>
          <w:sz w:val="28"/>
          <w:szCs w:val="28"/>
        </w:rPr>
        <w:t>бластное государственное бюджетное учреждение здравоохранения «</w:t>
      </w:r>
      <w:proofErr w:type="spellStart"/>
      <w:r w:rsidR="00A2329C">
        <w:rPr>
          <w:rFonts w:ascii="Times New Roman" w:hAnsi="Times New Roman"/>
          <w:sz w:val="28"/>
          <w:szCs w:val="28"/>
        </w:rPr>
        <w:t>Теплоозерская</w:t>
      </w:r>
      <w:proofErr w:type="spellEnd"/>
      <w:r w:rsidR="00A2329C">
        <w:rPr>
          <w:rFonts w:ascii="Times New Roman" w:hAnsi="Times New Roman"/>
          <w:sz w:val="28"/>
          <w:szCs w:val="28"/>
        </w:rPr>
        <w:t xml:space="preserve"> центральная районная больница» - в размере 1,358;</w:t>
      </w:r>
    </w:p>
    <w:p w:rsidR="00A2329C" w:rsidRDefault="000D2A2B" w:rsidP="00A2329C">
      <w:pPr>
        <w:pStyle w:val="a3"/>
        <w:ind w:left="0"/>
        <w:rPr>
          <w:rFonts w:ascii="Times New Roman" w:hAnsi="Times New Roman"/>
          <w:sz w:val="28"/>
          <w:szCs w:val="28"/>
        </w:rPr>
      </w:pPr>
      <w:r>
        <w:rPr>
          <w:rFonts w:ascii="Times New Roman" w:hAnsi="Times New Roman"/>
          <w:sz w:val="28"/>
          <w:szCs w:val="28"/>
        </w:rPr>
        <w:t>- о</w:t>
      </w:r>
      <w:r w:rsidR="00A2329C">
        <w:rPr>
          <w:rFonts w:ascii="Times New Roman" w:hAnsi="Times New Roman"/>
          <w:sz w:val="28"/>
          <w:szCs w:val="28"/>
        </w:rPr>
        <w:t>бластное государственное бюджетное учреждение здравоохранения «Смидовичская районная больница» - в размере 1,440;</w:t>
      </w:r>
    </w:p>
    <w:p w:rsidR="00A2329C" w:rsidRDefault="000D2A2B" w:rsidP="00A2329C">
      <w:pPr>
        <w:pStyle w:val="a3"/>
        <w:ind w:left="0"/>
        <w:rPr>
          <w:rFonts w:ascii="Times New Roman" w:hAnsi="Times New Roman"/>
          <w:sz w:val="28"/>
          <w:szCs w:val="28"/>
        </w:rPr>
      </w:pPr>
      <w:r>
        <w:rPr>
          <w:rFonts w:ascii="Times New Roman" w:hAnsi="Times New Roman"/>
          <w:sz w:val="28"/>
          <w:szCs w:val="28"/>
        </w:rPr>
        <w:t>- о</w:t>
      </w:r>
      <w:r w:rsidR="00A2329C">
        <w:rPr>
          <w:rFonts w:ascii="Times New Roman" w:hAnsi="Times New Roman"/>
          <w:sz w:val="28"/>
          <w:szCs w:val="28"/>
        </w:rPr>
        <w:t>бластное государственное бюджетное учреждение здравоохранения «</w:t>
      </w:r>
      <w:proofErr w:type="spellStart"/>
      <w:r w:rsidR="00A2329C">
        <w:rPr>
          <w:rFonts w:ascii="Times New Roman" w:hAnsi="Times New Roman"/>
          <w:sz w:val="28"/>
          <w:szCs w:val="28"/>
        </w:rPr>
        <w:t>Облуческая</w:t>
      </w:r>
      <w:proofErr w:type="spellEnd"/>
      <w:r w:rsidR="00A2329C">
        <w:rPr>
          <w:rFonts w:ascii="Times New Roman" w:hAnsi="Times New Roman"/>
          <w:sz w:val="28"/>
          <w:szCs w:val="28"/>
        </w:rPr>
        <w:t xml:space="preserve"> районная больница» - в размере 2,760.</w:t>
      </w:r>
    </w:p>
    <w:p w:rsidR="00A2329C" w:rsidRDefault="00A2329C" w:rsidP="000D2A2B">
      <w:pPr>
        <w:pStyle w:val="a3"/>
        <w:ind w:left="0"/>
        <w:rPr>
          <w:rFonts w:ascii="Times New Roman" w:hAnsi="Times New Roman"/>
          <w:sz w:val="28"/>
          <w:szCs w:val="28"/>
        </w:rPr>
      </w:pPr>
      <w:r>
        <w:rPr>
          <w:rFonts w:ascii="Times New Roman" w:hAnsi="Times New Roman"/>
          <w:sz w:val="28"/>
          <w:szCs w:val="28"/>
        </w:rPr>
        <w:t xml:space="preserve">Коэффициенты к </w:t>
      </w:r>
      <w:proofErr w:type="spellStart"/>
      <w:r>
        <w:rPr>
          <w:rFonts w:ascii="Times New Roman" w:hAnsi="Times New Roman"/>
          <w:sz w:val="28"/>
          <w:szCs w:val="28"/>
        </w:rPr>
        <w:t>подушевому</w:t>
      </w:r>
      <w:proofErr w:type="spellEnd"/>
      <w:r>
        <w:rPr>
          <w:rFonts w:ascii="Times New Roman" w:hAnsi="Times New Roman"/>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свыше 20 тысяч человек, не устанавливаются, так как на территории Еврейской автономной области нет медицинских организаций, обслуживающих население свыше 20 тысяч человек.». </w:t>
      </w:r>
    </w:p>
    <w:p w:rsidR="002B4AFA" w:rsidRDefault="002B4AFA" w:rsidP="000D2A2B">
      <w:pPr>
        <w:pStyle w:val="a3"/>
        <w:ind w:left="0"/>
        <w:rPr>
          <w:rFonts w:ascii="Times New Roman" w:hAnsi="Times New Roman"/>
          <w:sz w:val="28"/>
          <w:szCs w:val="28"/>
        </w:rPr>
      </w:pPr>
      <w:r>
        <w:rPr>
          <w:rFonts w:ascii="Times New Roman" w:hAnsi="Times New Roman"/>
          <w:sz w:val="28"/>
          <w:szCs w:val="28"/>
        </w:rPr>
        <w:t xml:space="preserve">1.5. В приложении 2: </w:t>
      </w:r>
    </w:p>
    <w:p w:rsidR="002B4AFA" w:rsidRDefault="004137CC" w:rsidP="000D2A2B">
      <w:pPr>
        <w:pStyle w:val="a3"/>
        <w:ind w:left="0"/>
        <w:rPr>
          <w:rFonts w:ascii="Times New Roman" w:hAnsi="Times New Roman"/>
          <w:sz w:val="28"/>
          <w:szCs w:val="28"/>
        </w:rPr>
      </w:pPr>
      <w:r>
        <w:rPr>
          <w:rFonts w:ascii="Times New Roman" w:hAnsi="Times New Roman"/>
          <w:sz w:val="28"/>
          <w:szCs w:val="28"/>
        </w:rPr>
        <w:t>- строки</w:t>
      </w:r>
      <w:r w:rsidR="002B4AFA">
        <w:rPr>
          <w:rFonts w:ascii="Times New Roman" w:hAnsi="Times New Roman"/>
          <w:sz w:val="28"/>
          <w:szCs w:val="28"/>
        </w:rPr>
        <w:t>:</w:t>
      </w:r>
    </w:p>
    <w:p w:rsidR="002B4AFA" w:rsidRDefault="002B4AFA" w:rsidP="000D2A2B">
      <w:pPr>
        <w:pStyle w:val="a3"/>
        <w:ind w:left="0"/>
        <w:rPr>
          <w:rFonts w:ascii="Times New Roman" w:hAnsi="Times New Roman"/>
          <w:sz w:val="28"/>
          <w:szCs w:val="28"/>
        </w:rPr>
      </w:pPr>
    </w:p>
    <w:p w:rsidR="002B4AFA" w:rsidRDefault="002B4AFA" w:rsidP="000D2A2B">
      <w:pPr>
        <w:pStyle w:val="a3"/>
        <w:ind w:left="0"/>
        <w:rPr>
          <w:rFonts w:ascii="Times New Roman" w:hAnsi="Times New Roman"/>
          <w:sz w:val="28"/>
          <w:szCs w:val="28"/>
        </w:rPr>
        <w:sectPr w:rsidR="002B4AFA" w:rsidSect="000303FB">
          <w:headerReference w:type="default" r:id="rId21"/>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624"/>
        <w:gridCol w:w="1264"/>
        <w:gridCol w:w="1134"/>
        <w:gridCol w:w="1264"/>
        <w:gridCol w:w="1134"/>
        <w:gridCol w:w="1264"/>
        <w:gridCol w:w="1134"/>
      </w:tblGrid>
      <w:tr w:rsidR="004137CC" w:rsidRPr="002B4AFA" w:rsidTr="004137CC">
        <w:tc>
          <w:tcPr>
            <w:tcW w:w="3628" w:type="dxa"/>
            <w:tcBorders>
              <w:top w:val="single" w:sz="4" w:space="0" w:color="auto"/>
              <w:left w:val="single" w:sz="4" w:space="0" w:color="auto"/>
              <w:bottom w:val="single" w:sz="4" w:space="0" w:color="auto"/>
              <w:right w:val="single" w:sz="4" w:space="0" w:color="auto"/>
            </w:tcBorders>
          </w:tcPr>
          <w:p w:rsidR="004137CC" w:rsidRPr="002B4AFA" w:rsidRDefault="004137CC" w:rsidP="004137CC">
            <w:pPr>
              <w:pStyle w:val="ConsPlusNormal"/>
              <w:outlineLvl w:val="2"/>
              <w:rPr>
                <w:rFonts w:ascii="Times New Roman" w:hAnsi="Times New Roman" w:cs="Times New Roman"/>
                <w:sz w:val="24"/>
                <w:szCs w:val="24"/>
              </w:rPr>
            </w:pPr>
            <w:r w:rsidRPr="002B4AFA">
              <w:rPr>
                <w:rFonts w:ascii="Times New Roman" w:hAnsi="Times New Roman" w:cs="Times New Roman"/>
                <w:sz w:val="24"/>
                <w:szCs w:val="24"/>
              </w:rPr>
              <w:lastRenderedPageBreak/>
              <w:t xml:space="preserve">Стоимость территориальной программы государственных гарантий, всего (сумма </w:t>
            </w:r>
            <w:hyperlink w:anchor="P1183" w:history="1">
              <w:r w:rsidRPr="004137CC">
                <w:rPr>
                  <w:rStyle w:val="a6"/>
                  <w:rFonts w:ascii="Times New Roman" w:hAnsi="Times New Roman" w:cs="Times New Roman"/>
                  <w:sz w:val="24"/>
                  <w:szCs w:val="24"/>
                </w:rPr>
                <w:t>строк 02</w:t>
              </w:r>
            </w:hyperlink>
            <w:r w:rsidRPr="002B4AFA">
              <w:rPr>
                <w:rFonts w:ascii="Times New Roman" w:hAnsi="Times New Roman" w:cs="Times New Roman"/>
                <w:sz w:val="24"/>
                <w:szCs w:val="24"/>
              </w:rPr>
              <w:t xml:space="preserve"> + </w:t>
            </w:r>
            <w:hyperlink w:anchor="P1191" w:history="1">
              <w:r w:rsidRPr="004137CC">
                <w:rPr>
                  <w:rStyle w:val="a6"/>
                  <w:rFonts w:ascii="Times New Roman" w:hAnsi="Times New Roman" w:cs="Times New Roman"/>
                  <w:sz w:val="24"/>
                  <w:szCs w:val="24"/>
                </w:rPr>
                <w:t>03</w:t>
              </w:r>
            </w:hyperlink>
            <w:r w:rsidRPr="002B4AFA">
              <w:rPr>
                <w:rFonts w:ascii="Times New Roman" w:hAnsi="Times New Roman" w:cs="Times New Roman"/>
                <w:sz w:val="24"/>
                <w:szCs w:val="24"/>
              </w:rPr>
              <w:t>), в том числе:</w:t>
            </w:r>
          </w:p>
        </w:tc>
        <w:tc>
          <w:tcPr>
            <w:tcW w:w="62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01</w:t>
            </w:r>
          </w:p>
        </w:tc>
        <w:tc>
          <w:tcPr>
            <w:tcW w:w="126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3854099,8</w:t>
            </w:r>
          </w:p>
        </w:tc>
        <w:tc>
          <w:tcPr>
            <w:tcW w:w="113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23750,53</w:t>
            </w:r>
          </w:p>
        </w:tc>
        <w:tc>
          <w:tcPr>
            <w:tcW w:w="126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3923260,8</w:t>
            </w:r>
          </w:p>
        </w:tc>
        <w:tc>
          <w:tcPr>
            <w:tcW w:w="113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24150,40</w:t>
            </w:r>
          </w:p>
        </w:tc>
        <w:tc>
          <w:tcPr>
            <w:tcW w:w="126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4112334,8</w:t>
            </w:r>
          </w:p>
        </w:tc>
        <w:tc>
          <w:tcPr>
            <w:tcW w:w="113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25306,39</w:t>
            </w:r>
          </w:p>
        </w:tc>
      </w:tr>
      <w:tr w:rsidR="002B4AFA" w:rsidRPr="002B4AFA" w:rsidTr="00B778F8">
        <w:tc>
          <w:tcPr>
            <w:tcW w:w="3628" w:type="dxa"/>
          </w:tcPr>
          <w:p w:rsidR="002B4AFA" w:rsidRPr="002B4AFA" w:rsidRDefault="002B4AFA" w:rsidP="00B778F8">
            <w:pPr>
              <w:pStyle w:val="ConsPlusNormal"/>
              <w:outlineLvl w:val="2"/>
              <w:rPr>
                <w:rFonts w:ascii="Times New Roman" w:hAnsi="Times New Roman" w:cs="Times New Roman"/>
                <w:sz w:val="24"/>
                <w:szCs w:val="24"/>
              </w:rPr>
            </w:pPr>
            <w:r w:rsidRPr="002B4AFA">
              <w:rPr>
                <w:rFonts w:ascii="Times New Roman" w:hAnsi="Times New Roman" w:cs="Times New Roman"/>
                <w:sz w:val="24"/>
                <w:szCs w:val="24"/>
              </w:rPr>
              <w:t xml:space="preserve">I. Средства консолидированного бюджета субъекта Российской Федерации </w:t>
            </w:r>
            <w:hyperlink w:anchor="P1256" w:history="1">
              <w:r w:rsidRPr="002B4AFA">
                <w:rPr>
                  <w:rFonts w:ascii="Times New Roman" w:hAnsi="Times New Roman" w:cs="Times New Roman"/>
                  <w:color w:val="0000FF"/>
                  <w:sz w:val="24"/>
                  <w:szCs w:val="24"/>
                </w:rPr>
                <w:t>&lt;*&gt;</w:t>
              </w:r>
            </w:hyperlink>
          </w:p>
        </w:tc>
        <w:tc>
          <w:tcPr>
            <w:tcW w:w="62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02</w:t>
            </w:r>
          </w:p>
        </w:tc>
        <w:tc>
          <w:tcPr>
            <w:tcW w:w="126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675717,4</w:t>
            </w:r>
          </w:p>
        </w:tc>
        <w:tc>
          <w:tcPr>
            <w:tcW w:w="113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4317,90</w:t>
            </w:r>
          </w:p>
        </w:tc>
        <w:tc>
          <w:tcPr>
            <w:tcW w:w="126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592456,4</w:t>
            </w:r>
          </w:p>
        </w:tc>
        <w:tc>
          <w:tcPr>
            <w:tcW w:w="113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3785,86</w:t>
            </w:r>
          </w:p>
        </w:tc>
        <w:tc>
          <w:tcPr>
            <w:tcW w:w="126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592438,4</w:t>
            </w:r>
          </w:p>
        </w:tc>
        <w:tc>
          <w:tcPr>
            <w:tcW w:w="1134" w:type="dxa"/>
          </w:tcPr>
          <w:p w:rsidR="002B4AFA" w:rsidRPr="002B4AFA" w:rsidRDefault="002B4AFA"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3785,74</w:t>
            </w:r>
          </w:p>
        </w:tc>
      </w:tr>
    </w:tbl>
    <w:p w:rsidR="002B4AFA" w:rsidRDefault="002B4AFA" w:rsidP="002B4AFA">
      <w:pPr>
        <w:rPr>
          <w:rFonts w:ascii="Times New Roman" w:hAnsi="Times New Roman"/>
          <w:sz w:val="28"/>
          <w:szCs w:val="28"/>
        </w:rPr>
      </w:pPr>
      <w:proofErr w:type="gramStart"/>
      <w:r>
        <w:rPr>
          <w:rFonts w:ascii="Times New Roman" w:hAnsi="Times New Roman"/>
          <w:sz w:val="28"/>
          <w:szCs w:val="28"/>
        </w:rPr>
        <w:t>з</w:t>
      </w:r>
      <w:r w:rsidRPr="002B4AFA">
        <w:rPr>
          <w:rFonts w:ascii="Times New Roman" w:hAnsi="Times New Roman"/>
          <w:sz w:val="28"/>
          <w:szCs w:val="28"/>
        </w:rPr>
        <w:t>аменить</w:t>
      </w:r>
      <w:proofErr w:type="gramEnd"/>
      <w:r w:rsidRPr="002B4AFA">
        <w:rPr>
          <w:rFonts w:ascii="Times New Roman" w:hAnsi="Times New Roman"/>
          <w:sz w:val="28"/>
          <w:szCs w:val="28"/>
        </w:rPr>
        <w:t xml:space="preserve"> </w:t>
      </w:r>
      <w:r w:rsidR="004137CC">
        <w:rPr>
          <w:rFonts w:ascii="Times New Roman" w:hAnsi="Times New Roman"/>
          <w:sz w:val="28"/>
          <w:szCs w:val="28"/>
        </w:rPr>
        <w:t>строками</w:t>
      </w:r>
      <w:r>
        <w:rPr>
          <w:rFonts w:ascii="Times New Roman" w:hAnsi="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3"/>
        <w:gridCol w:w="624"/>
        <w:gridCol w:w="1264"/>
        <w:gridCol w:w="1134"/>
        <w:gridCol w:w="1264"/>
        <w:gridCol w:w="1134"/>
        <w:gridCol w:w="1264"/>
        <w:gridCol w:w="1134"/>
      </w:tblGrid>
      <w:tr w:rsidR="004137CC" w:rsidRPr="002B4AFA" w:rsidTr="00BA630B">
        <w:tc>
          <w:tcPr>
            <w:tcW w:w="3633" w:type="dxa"/>
          </w:tcPr>
          <w:p w:rsidR="004137CC" w:rsidRPr="002B4AFA" w:rsidRDefault="004137CC" w:rsidP="00BA630B">
            <w:pPr>
              <w:pStyle w:val="ConsPlusNormal"/>
              <w:ind w:firstLine="80"/>
              <w:rPr>
                <w:rFonts w:ascii="Times New Roman" w:hAnsi="Times New Roman" w:cs="Times New Roman"/>
                <w:sz w:val="24"/>
                <w:szCs w:val="24"/>
              </w:rPr>
            </w:pPr>
            <w:r w:rsidRPr="002B4AFA">
              <w:rPr>
                <w:rFonts w:ascii="Times New Roman" w:hAnsi="Times New Roman" w:cs="Times New Roman"/>
                <w:sz w:val="24"/>
                <w:szCs w:val="24"/>
              </w:rPr>
              <w:t xml:space="preserve">Стоимость территориальной программы государственных гарантий, всего (сумма </w:t>
            </w:r>
            <w:hyperlink w:anchor="P1183" w:history="1">
              <w:r w:rsidRPr="002B4AFA">
                <w:rPr>
                  <w:rFonts w:ascii="Times New Roman" w:hAnsi="Times New Roman" w:cs="Times New Roman"/>
                  <w:color w:val="0000FF"/>
                  <w:sz w:val="24"/>
                  <w:szCs w:val="24"/>
                </w:rPr>
                <w:t>строк 02</w:t>
              </w:r>
            </w:hyperlink>
            <w:r w:rsidRPr="002B4AFA">
              <w:rPr>
                <w:rFonts w:ascii="Times New Roman" w:hAnsi="Times New Roman" w:cs="Times New Roman"/>
                <w:sz w:val="24"/>
                <w:szCs w:val="24"/>
              </w:rPr>
              <w:t xml:space="preserve"> + </w:t>
            </w:r>
            <w:hyperlink w:anchor="P1191" w:history="1">
              <w:r w:rsidRPr="002B4AFA">
                <w:rPr>
                  <w:rFonts w:ascii="Times New Roman" w:hAnsi="Times New Roman" w:cs="Times New Roman"/>
                  <w:color w:val="0000FF"/>
                  <w:sz w:val="24"/>
                  <w:szCs w:val="24"/>
                </w:rPr>
                <w:t>03</w:t>
              </w:r>
            </w:hyperlink>
            <w:r w:rsidRPr="002B4AFA">
              <w:rPr>
                <w:rFonts w:ascii="Times New Roman" w:hAnsi="Times New Roman" w:cs="Times New Roman"/>
                <w:sz w:val="24"/>
                <w:szCs w:val="24"/>
              </w:rPr>
              <w:t>), в том числе:</w:t>
            </w:r>
          </w:p>
        </w:tc>
        <w:tc>
          <w:tcPr>
            <w:tcW w:w="624" w:type="dxa"/>
          </w:tcPr>
          <w:p w:rsidR="004137CC" w:rsidRPr="002B4AFA" w:rsidRDefault="004137CC" w:rsidP="004137CC">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01</w:t>
            </w:r>
          </w:p>
        </w:tc>
        <w:tc>
          <w:tcPr>
            <w:tcW w:w="1264" w:type="dxa"/>
          </w:tcPr>
          <w:p w:rsidR="004137CC" w:rsidRPr="002B4AFA" w:rsidRDefault="004137CC" w:rsidP="004137CC">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3854099,8</w:t>
            </w:r>
          </w:p>
        </w:tc>
        <w:tc>
          <w:tcPr>
            <w:tcW w:w="1134" w:type="dxa"/>
          </w:tcPr>
          <w:p w:rsidR="004137CC" w:rsidRPr="002B4AFA" w:rsidRDefault="004137CC" w:rsidP="004137CC">
            <w:pPr>
              <w:pStyle w:val="ConsPlusNormal"/>
              <w:jc w:val="center"/>
              <w:rPr>
                <w:rFonts w:ascii="Times New Roman" w:hAnsi="Times New Roman" w:cs="Times New Roman"/>
                <w:sz w:val="24"/>
                <w:szCs w:val="24"/>
              </w:rPr>
            </w:pPr>
            <w:r>
              <w:rPr>
                <w:rFonts w:ascii="Times New Roman" w:hAnsi="Times New Roman" w:cs="Times New Roman"/>
                <w:sz w:val="24"/>
                <w:szCs w:val="24"/>
              </w:rPr>
              <w:t>23835,13</w:t>
            </w:r>
          </w:p>
        </w:tc>
        <w:tc>
          <w:tcPr>
            <w:tcW w:w="1264" w:type="dxa"/>
          </w:tcPr>
          <w:p w:rsidR="004137CC" w:rsidRPr="002B4AFA" w:rsidRDefault="004137CC" w:rsidP="004137CC">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3923260,8</w:t>
            </w:r>
          </w:p>
        </w:tc>
        <w:tc>
          <w:tcPr>
            <w:tcW w:w="1134" w:type="dxa"/>
          </w:tcPr>
          <w:p w:rsidR="004137CC" w:rsidRPr="002B4AFA" w:rsidRDefault="004137CC" w:rsidP="004137CC">
            <w:pPr>
              <w:pStyle w:val="ConsPlusNormal"/>
              <w:jc w:val="center"/>
              <w:rPr>
                <w:rFonts w:ascii="Times New Roman" w:hAnsi="Times New Roman" w:cs="Times New Roman"/>
                <w:sz w:val="24"/>
                <w:szCs w:val="24"/>
              </w:rPr>
            </w:pPr>
            <w:r>
              <w:rPr>
                <w:rFonts w:ascii="Times New Roman" w:hAnsi="Times New Roman" w:cs="Times New Roman"/>
                <w:sz w:val="24"/>
                <w:szCs w:val="24"/>
              </w:rPr>
              <w:t>24239,84</w:t>
            </w:r>
          </w:p>
        </w:tc>
        <w:tc>
          <w:tcPr>
            <w:tcW w:w="1264" w:type="dxa"/>
          </w:tcPr>
          <w:p w:rsidR="004137CC" w:rsidRPr="002B4AFA" w:rsidRDefault="004137CC" w:rsidP="004137CC">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4112334,8</w:t>
            </w:r>
          </w:p>
        </w:tc>
        <w:tc>
          <w:tcPr>
            <w:tcW w:w="1134" w:type="dxa"/>
          </w:tcPr>
          <w:p w:rsidR="004137CC" w:rsidRPr="002B4AFA" w:rsidRDefault="004137CC" w:rsidP="004137CC">
            <w:pPr>
              <w:pStyle w:val="ConsPlusNormal"/>
              <w:jc w:val="center"/>
              <w:rPr>
                <w:rFonts w:ascii="Times New Roman" w:hAnsi="Times New Roman" w:cs="Times New Roman"/>
                <w:sz w:val="24"/>
                <w:szCs w:val="24"/>
              </w:rPr>
            </w:pPr>
            <w:r>
              <w:rPr>
                <w:rFonts w:ascii="Times New Roman" w:hAnsi="Times New Roman" w:cs="Times New Roman"/>
                <w:sz w:val="24"/>
                <w:szCs w:val="24"/>
              </w:rPr>
              <w:t>25550,95</w:t>
            </w:r>
          </w:p>
        </w:tc>
      </w:tr>
      <w:tr w:rsidR="004137CC" w:rsidRPr="002B4AFA" w:rsidTr="00BA630B">
        <w:tc>
          <w:tcPr>
            <w:tcW w:w="3633" w:type="dxa"/>
            <w:tcBorders>
              <w:top w:val="single" w:sz="4" w:space="0" w:color="auto"/>
              <w:left w:val="single" w:sz="4" w:space="0" w:color="auto"/>
              <w:bottom w:val="single" w:sz="4" w:space="0" w:color="auto"/>
              <w:right w:val="single" w:sz="4" w:space="0" w:color="auto"/>
            </w:tcBorders>
          </w:tcPr>
          <w:p w:rsidR="004137CC" w:rsidRPr="002B4AFA" w:rsidRDefault="004137CC" w:rsidP="00BA630B">
            <w:pPr>
              <w:pStyle w:val="ConsPlusNormal"/>
              <w:ind w:firstLine="80"/>
              <w:rPr>
                <w:rFonts w:ascii="Times New Roman" w:hAnsi="Times New Roman" w:cs="Times New Roman"/>
                <w:sz w:val="24"/>
                <w:szCs w:val="24"/>
              </w:rPr>
            </w:pPr>
            <w:r w:rsidRPr="002B4AFA">
              <w:rPr>
                <w:rFonts w:ascii="Times New Roman" w:hAnsi="Times New Roman" w:cs="Times New Roman"/>
                <w:sz w:val="24"/>
                <w:szCs w:val="24"/>
              </w:rPr>
              <w:t xml:space="preserve">I. Средства консолидированного бюджета субъекта Российской Федерации </w:t>
            </w:r>
            <w:hyperlink w:anchor="P1256" w:history="1">
              <w:r w:rsidRPr="004137CC">
                <w:rPr>
                  <w:rStyle w:val="a6"/>
                  <w:rFonts w:ascii="Times New Roman" w:hAnsi="Times New Roman" w:cs="Times New Roman"/>
                  <w:sz w:val="24"/>
                  <w:szCs w:val="24"/>
                </w:rPr>
                <w:t>&lt;*&gt;</w:t>
              </w:r>
            </w:hyperlink>
          </w:p>
        </w:tc>
        <w:tc>
          <w:tcPr>
            <w:tcW w:w="62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02</w:t>
            </w:r>
          </w:p>
        </w:tc>
        <w:tc>
          <w:tcPr>
            <w:tcW w:w="126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675717,4</w:t>
            </w:r>
          </w:p>
        </w:tc>
        <w:tc>
          <w:tcPr>
            <w:tcW w:w="113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Pr>
                <w:rFonts w:ascii="Times New Roman" w:hAnsi="Times New Roman" w:cs="Times New Roman"/>
                <w:sz w:val="24"/>
                <w:szCs w:val="24"/>
              </w:rPr>
              <w:t>4402,5</w:t>
            </w:r>
          </w:p>
        </w:tc>
        <w:tc>
          <w:tcPr>
            <w:tcW w:w="126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592456,4</w:t>
            </w:r>
          </w:p>
        </w:tc>
        <w:tc>
          <w:tcPr>
            <w:tcW w:w="113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Pr>
                <w:rFonts w:ascii="Times New Roman" w:hAnsi="Times New Roman" w:cs="Times New Roman"/>
                <w:sz w:val="24"/>
                <w:szCs w:val="24"/>
              </w:rPr>
              <w:t>3875,3</w:t>
            </w:r>
          </w:p>
        </w:tc>
        <w:tc>
          <w:tcPr>
            <w:tcW w:w="126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sidRPr="002B4AFA">
              <w:rPr>
                <w:rFonts w:ascii="Times New Roman" w:hAnsi="Times New Roman" w:cs="Times New Roman"/>
                <w:sz w:val="24"/>
                <w:szCs w:val="24"/>
              </w:rPr>
              <w:t>592438,4</w:t>
            </w:r>
          </w:p>
        </w:tc>
        <w:tc>
          <w:tcPr>
            <w:tcW w:w="1134" w:type="dxa"/>
            <w:tcBorders>
              <w:top w:val="single" w:sz="4" w:space="0" w:color="auto"/>
              <w:left w:val="single" w:sz="4" w:space="0" w:color="auto"/>
              <w:bottom w:val="single" w:sz="4" w:space="0" w:color="auto"/>
              <w:right w:val="single" w:sz="4" w:space="0" w:color="auto"/>
            </w:tcBorders>
          </w:tcPr>
          <w:p w:rsidR="004137CC" w:rsidRPr="002B4AFA" w:rsidRDefault="004137CC" w:rsidP="00B778F8">
            <w:pPr>
              <w:pStyle w:val="ConsPlusNormal"/>
              <w:jc w:val="center"/>
              <w:rPr>
                <w:rFonts w:ascii="Times New Roman" w:hAnsi="Times New Roman" w:cs="Times New Roman"/>
                <w:sz w:val="24"/>
                <w:szCs w:val="24"/>
              </w:rPr>
            </w:pPr>
            <w:r>
              <w:rPr>
                <w:rFonts w:ascii="Times New Roman" w:hAnsi="Times New Roman" w:cs="Times New Roman"/>
                <w:sz w:val="24"/>
                <w:szCs w:val="24"/>
              </w:rPr>
              <w:t>4030,3</w:t>
            </w:r>
          </w:p>
        </w:tc>
      </w:tr>
    </w:tbl>
    <w:p w:rsidR="00B8004C" w:rsidRDefault="002B4AFA" w:rsidP="002B4A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B8004C" w:rsidRPr="00B8004C">
        <w:rPr>
          <w:rFonts w:ascii="Times New Roman" w:hAnsi="Times New Roman" w:cs="Times New Roman"/>
          <w:sz w:val="28"/>
          <w:szCs w:val="28"/>
        </w:rPr>
        <w:t xml:space="preserve">. В </w:t>
      </w:r>
      <w:hyperlink r:id="rId22" w:history="1">
        <w:r w:rsidR="00B8004C" w:rsidRPr="00B8004C">
          <w:rPr>
            <w:rFonts w:ascii="Times New Roman" w:hAnsi="Times New Roman" w:cs="Times New Roman"/>
            <w:sz w:val="28"/>
            <w:szCs w:val="28"/>
          </w:rPr>
          <w:t>приложении 3</w:t>
        </w:r>
      </w:hyperlink>
      <w:r w:rsidR="00B8004C" w:rsidRPr="00B8004C">
        <w:rPr>
          <w:rFonts w:ascii="Times New Roman" w:hAnsi="Times New Roman" w:cs="Times New Roman"/>
          <w:sz w:val="28"/>
          <w:szCs w:val="28"/>
        </w:rPr>
        <w:t>:</w:t>
      </w:r>
    </w:p>
    <w:p w:rsidR="00C74A9D" w:rsidRDefault="00D71BF5" w:rsidP="00D71B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w:t>
      </w:r>
      <w:r w:rsidR="00C74A9D">
        <w:rPr>
          <w:rFonts w:ascii="Times New Roman" w:hAnsi="Times New Roman" w:cs="Times New Roman"/>
          <w:sz w:val="28"/>
          <w:szCs w:val="28"/>
        </w:rPr>
        <w:t>троки:</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2"/>
        <w:gridCol w:w="904"/>
        <w:gridCol w:w="2041"/>
        <w:gridCol w:w="1531"/>
        <w:gridCol w:w="1531"/>
        <w:gridCol w:w="1264"/>
        <w:gridCol w:w="1024"/>
        <w:gridCol w:w="1300"/>
        <w:gridCol w:w="1144"/>
        <w:gridCol w:w="850"/>
      </w:tblGrid>
      <w:tr w:rsidR="00735D09" w:rsidRPr="00D152E3" w:rsidTr="00D152E3">
        <w:tc>
          <w:tcPr>
            <w:tcW w:w="3222" w:type="dxa"/>
          </w:tcPr>
          <w:p w:rsidR="00735D09" w:rsidRPr="00D152E3" w:rsidRDefault="00735D09" w:rsidP="00D152E3">
            <w:pPr>
              <w:pStyle w:val="ConsPlusNormal"/>
              <w:outlineLvl w:val="2"/>
              <w:rPr>
                <w:rFonts w:ascii="Times New Roman" w:hAnsi="Times New Roman" w:cs="Times New Roman"/>
                <w:sz w:val="24"/>
                <w:szCs w:val="24"/>
              </w:rPr>
            </w:pPr>
            <w:r w:rsidRPr="00D152E3">
              <w:rPr>
                <w:rFonts w:ascii="Times New Roman" w:hAnsi="Times New Roman" w:cs="Times New Roman"/>
                <w:sz w:val="24"/>
                <w:szCs w:val="24"/>
              </w:rPr>
              <w:t>I. Медицинская помощь, предоставляемая за счет консолидированного бюджета субъекта Российской Федерации,</w:t>
            </w:r>
          </w:p>
          <w:p w:rsidR="00735D09" w:rsidRPr="00D152E3" w:rsidRDefault="00735D09" w:rsidP="00D152E3">
            <w:pPr>
              <w:pStyle w:val="ConsPlusNormal"/>
              <w:rPr>
                <w:rFonts w:ascii="Times New Roman" w:hAnsi="Times New Roman" w:cs="Times New Roman"/>
                <w:sz w:val="24"/>
                <w:szCs w:val="24"/>
              </w:rPr>
            </w:pPr>
            <w:proofErr w:type="gramStart"/>
            <w:r w:rsidRPr="00D152E3">
              <w:rPr>
                <w:rFonts w:ascii="Times New Roman" w:hAnsi="Times New Roman" w:cs="Times New Roman"/>
                <w:sz w:val="24"/>
                <w:szCs w:val="24"/>
              </w:rPr>
              <w:t>в</w:t>
            </w:r>
            <w:proofErr w:type="gramEnd"/>
            <w:r w:rsidRPr="00D152E3">
              <w:rPr>
                <w:rFonts w:ascii="Times New Roman" w:hAnsi="Times New Roman" w:cs="Times New Roman"/>
                <w:sz w:val="24"/>
                <w:szCs w:val="24"/>
              </w:rPr>
              <w:t xml:space="preserve"> том числе </w:t>
            </w:r>
            <w:hyperlink w:anchor="P2448" w:history="1">
              <w:r w:rsidRPr="00D152E3">
                <w:rPr>
                  <w:rFonts w:ascii="Times New Roman" w:hAnsi="Times New Roman" w:cs="Times New Roman"/>
                  <w:color w:val="0000FF"/>
                  <w:sz w:val="24"/>
                  <w:szCs w:val="24"/>
                </w:rPr>
                <w:t>&lt;*&gt;</w:t>
              </w:r>
            </w:hyperlink>
            <w:r w:rsidRPr="00D152E3">
              <w:rPr>
                <w:rFonts w:ascii="Times New Roman" w:hAnsi="Times New Roman" w:cs="Times New Roman"/>
                <w:sz w:val="24"/>
                <w:szCs w:val="24"/>
              </w:rPr>
              <w:t>:</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01</w:t>
            </w:r>
          </w:p>
        </w:tc>
        <w:tc>
          <w:tcPr>
            <w:tcW w:w="2041" w:type="dxa"/>
          </w:tcPr>
          <w:p w:rsidR="00735D09" w:rsidRPr="00D152E3" w:rsidRDefault="00735D09" w:rsidP="00D152E3">
            <w:pPr>
              <w:pStyle w:val="ConsPlusNormal"/>
              <w:rPr>
                <w:rFonts w:ascii="Times New Roman" w:hAnsi="Times New Roman" w:cs="Times New Roman"/>
                <w:sz w:val="24"/>
                <w:szCs w:val="24"/>
              </w:rPr>
            </w:pP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4314,01</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675108,1</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17,52</w:t>
            </w:r>
          </w:p>
        </w:tc>
      </w:tr>
      <w:tr w:rsidR="00735D09" w:rsidRPr="00D152E3" w:rsidTr="00D152E3">
        <w:tc>
          <w:tcPr>
            <w:tcW w:w="3222" w:type="dxa"/>
          </w:tcPr>
          <w:p w:rsidR="00735D09" w:rsidRPr="00D152E3" w:rsidRDefault="00735D09" w:rsidP="00D152E3">
            <w:pPr>
              <w:pStyle w:val="ConsPlusNormal"/>
              <w:rPr>
                <w:rFonts w:ascii="Times New Roman" w:hAnsi="Times New Roman" w:cs="Times New Roman"/>
                <w:sz w:val="24"/>
                <w:szCs w:val="24"/>
              </w:rPr>
            </w:pPr>
            <w:r w:rsidRPr="00D152E3">
              <w:rPr>
                <w:rFonts w:ascii="Times New Roman" w:hAnsi="Times New Roman" w:cs="Times New Roman"/>
                <w:sz w:val="24"/>
                <w:szCs w:val="24"/>
              </w:rPr>
              <w:t xml:space="preserve">1. Скорая, в том числе скорая специализированная, медицинская помощь, не включенная в </w:t>
            </w:r>
            <w:r w:rsidRPr="00D152E3">
              <w:rPr>
                <w:rFonts w:ascii="Times New Roman" w:hAnsi="Times New Roman" w:cs="Times New Roman"/>
                <w:sz w:val="24"/>
                <w:szCs w:val="24"/>
              </w:rPr>
              <w:lastRenderedPageBreak/>
              <w:t>территориальную программу ОМС, в том числе:</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lastRenderedPageBreak/>
              <w:t>02</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вызов</w:t>
            </w:r>
            <w:proofErr w:type="gramEnd"/>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0,0025</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14456,97</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36,14</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5656,0</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152E3">
            <w:pPr>
              <w:pStyle w:val="ConsPlusNormal"/>
              <w:rPr>
                <w:rFonts w:ascii="Times New Roman" w:hAnsi="Times New Roman" w:cs="Times New Roman"/>
                <w:sz w:val="24"/>
                <w:szCs w:val="24"/>
              </w:rPr>
            </w:pPr>
            <w:proofErr w:type="gramStart"/>
            <w:r w:rsidRPr="00D152E3">
              <w:rPr>
                <w:rFonts w:ascii="Times New Roman" w:hAnsi="Times New Roman" w:cs="Times New Roman"/>
                <w:sz w:val="24"/>
                <w:szCs w:val="24"/>
              </w:rPr>
              <w:lastRenderedPageBreak/>
              <w:t>не</w:t>
            </w:r>
            <w:proofErr w:type="gramEnd"/>
            <w:r w:rsidRPr="00D152E3">
              <w:rPr>
                <w:rFonts w:ascii="Times New Roman" w:hAnsi="Times New Roman" w:cs="Times New Roman"/>
                <w:sz w:val="24"/>
                <w:szCs w:val="24"/>
              </w:rPr>
              <w:t xml:space="preserve"> идентифицированным и не застрахованным в системе ОМС лицам</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03</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вызов</w:t>
            </w:r>
            <w:proofErr w:type="gramEnd"/>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264" w:type="dxa"/>
          </w:tcPr>
          <w:p w:rsidR="00735D09" w:rsidRPr="00D152E3" w:rsidRDefault="00735D09" w:rsidP="00D152E3">
            <w:pPr>
              <w:pStyle w:val="ConsPlusNormal"/>
              <w:rPr>
                <w:rFonts w:ascii="Times New Roman" w:hAnsi="Times New Roman" w:cs="Times New Roman"/>
                <w:sz w:val="24"/>
                <w:szCs w:val="24"/>
              </w:rPr>
            </w:pP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rPr>
                <w:rFonts w:ascii="Times New Roman" w:hAnsi="Times New Roman" w:cs="Times New Roman"/>
                <w:sz w:val="24"/>
                <w:szCs w:val="24"/>
              </w:rPr>
            </w:pP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152E3">
            <w:pPr>
              <w:pStyle w:val="ConsPlusNormal"/>
              <w:rPr>
                <w:rFonts w:ascii="Times New Roman" w:hAnsi="Times New Roman" w:cs="Times New Roman"/>
                <w:sz w:val="24"/>
                <w:szCs w:val="24"/>
              </w:rPr>
            </w:pPr>
            <w:proofErr w:type="gramStart"/>
            <w:r w:rsidRPr="00D152E3">
              <w:rPr>
                <w:rFonts w:ascii="Times New Roman" w:hAnsi="Times New Roman" w:cs="Times New Roman"/>
                <w:sz w:val="24"/>
                <w:szCs w:val="24"/>
              </w:rPr>
              <w:t>скорая</w:t>
            </w:r>
            <w:proofErr w:type="gramEnd"/>
            <w:r w:rsidRPr="00D152E3">
              <w:rPr>
                <w:rFonts w:ascii="Times New Roman" w:hAnsi="Times New Roman" w:cs="Times New Roman"/>
                <w:sz w:val="24"/>
                <w:szCs w:val="24"/>
              </w:rPr>
              <w:t xml:space="preserve"> медицинская помощь при санитарно-авиационной эвакуации</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04</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вызов</w:t>
            </w:r>
            <w:proofErr w:type="gramEnd"/>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0,000095</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6421,05</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0,61</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95,2</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vMerge w:val="restart"/>
          </w:tcPr>
          <w:p w:rsidR="00735D09" w:rsidRPr="00D152E3" w:rsidRDefault="00735D09" w:rsidP="00D71BF5">
            <w:pPr>
              <w:pStyle w:val="ConsPlusNormal"/>
              <w:rPr>
                <w:rFonts w:ascii="Times New Roman" w:hAnsi="Times New Roman" w:cs="Times New Roman"/>
                <w:sz w:val="24"/>
                <w:szCs w:val="24"/>
              </w:rPr>
            </w:pPr>
            <w:r w:rsidRPr="00D152E3">
              <w:rPr>
                <w:rFonts w:ascii="Times New Roman" w:hAnsi="Times New Roman" w:cs="Times New Roman"/>
                <w:sz w:val="24"/>
                <w:szCs w:val="24"/>
              </w:rPr>
              <w:t>2. Медицинская помощь в амбулаторных условиях, в том числе</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05</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посещение</w:t>
            </w:r>
            <w:proofErr w:type="gramEnd"/>
            <w:r w:rsidRPr="00D152E3">
              <w:rPr>
                <w:rFonts w:ascii="Times New Roman" w:hAnsi="Times New Roman" w:cs="Times New Roman"/>
                <w:sz w:val="24"/>
                <w:szCs w:val="24"/>
              </w:rPr>
              <w:t xml:space="preserve"> с профилактическими и иными целями, в том числе</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0,7300</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471,60</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344,27</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53875,0</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vMerge/>
          </w:tcPr>
          <w:p w:rsidR="00735D09" w:rsidRPr="00D152E3" w:rsidRDefault="00735D09" w:rsidP="00D71BF5">
            <w:pPr>
              <w:spacing w:after="0" w:line="240" w:lineRule="auto"/>
              <w:rPr>
                <w:rFonts w:ascii="Times New Roman" w:hAnsi="Times New Roman" w:cs="Times New Roman"/>
                <w:sz w:val="24"/>
                <w:szCs w:val="24"/>
              </w:rPr>
            </w:pP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06</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посещение</w:t>
            </w:r>
            <w:proofErr w:type="gramEnd"/>
            <w:r w:rsidRPr="00D152E3">
              <w:rPr>
                <w:rFonts w:ascii="Times New Roman" w:hAnsi="Times New Roman" w:cs="Times New Roman"/>
                <w:sz w:val="24"/>
                <w:szCs w:val="24"/>
              </w:rPr>
              <w:t xml:space="preserve"> по паллиативной медицинской помощи, включая</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0,0087</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r>
      <w:tr w:rsidR="00735D09" w:rsidRPr="00D152E3" w:rsidTr="00D152E3">
        <w:tc>
          <w:tcPr>
            <w:tcW w:w="3222" w:type="dxa"/>
            <w:vMerge/>
          </w:tcPr>
          <w:p w:rsidR="00735D09" w:rsidRPr="00D152E3" w:rsidRDefault="00735D09" w:rsidP="00D71BF5">
            <w:pPr>
              <w:spacing w:after="0" w:line="240" w:lineRule="auto"/>
              <w:rPr>
                <w:rFonts w:ascii="Times New Roman" w:hAnsi="Times New Roman" w:cs="Times New Roman"/>
                <w:sz w:val="24"/>
                <w:szCs w:val="24"/>
              </w:rPr>
            </w:pP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07</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посещение</w:t>
            </w:r>
            <w:proofErr w:type="gramEnd"/>
            <w:r w:rsidRPr="00D152E3">
              <w:rPr>
                <w:rFonts w:ascii="Times New Roman" w:hAnsi="Times New Roman" w:cs="Times New Roman"/>
                <w:sz w:val="24"/>
                <w:szCs w:val="24"/>
              </w:rPr>
              <w:t xml:space="preserve"> по паллиативной медицинской помощи без учета посещения на дому патронажными бригадами</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0,0072</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535,79</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3,86</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603,7</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r>
      <w:tr w:rsidR="00735D09" w:rsidRPr="00D152E3" w:rsidTr="00D152E3">
        <w:tc>
          <w:tcPr>
            <w:tcW w:w="3222" w:type="dxa"/>
            <w:vMerge/>
          </w:tcPr>
          <w:p w:rsidR="00735D09" w:rsidRPr="00D152E3" w:rsidRDefault="00735D09" w:rsidP="00D71BF5">
            <w:pPr>
              <w:spacing w:after="0" w:line="240" w:lineRule="auto"/>
              <w:rPr>
                <w:rFonts w:ascii="Times New Roman" w:hAnsi="Times New Roman" w:cs="Times New Roman"/>
                <w:sz w:val="24"/>
                <w:szCs w:val="24"/>
              </w:rPr>
            </w:pP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08</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посещение</w:t>
            </w:r>
            <w:proofErr w:type="gramEnd"/>
            <w:r w:rsidRPr="00D152E3">
              <w:rPr>
                <w:rFonts w:ascii="Times New Roman" w:hAnsi="Times New Roman" w:cs="Times New Roman"/>
                <w:sz w:val="24"/>
                <w:szCs w:val="24"/>
              </w:rPr>
              <w:t xml:space="preserve"> на дому выездными </w:t>
            </w:r>
            <w:r w:rsidRPr="00D152E3">
              <w:rPr>
                <w:rFonts w:ascii="Times New Roman" w:hAnsi="Times New Roman" w:cs="Times New Roman"/>
                <w:sz w:val="24"/>
                <w:szCs w:val="24"/>
              </w:rPr>
              <w:lastRenderedPageBreak/>
              <w:t>патронажными бригадами</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lastRenderedPageBreak/>
              <w:t>0,0015</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1302,73</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1,95</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305,8</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r>
      <w:tr w:rsidR="00735D09" w:rsidRPr="00D152E3" w:rsidTr="00D152E3">
        <w:tc>
          <w:tcPr>
            <w:tcW w:w="3222" w:type="dxa"/>
            <w:vMerge/>
          </w:tcPr>
          <w:p w:rsidR="00735D09" w:rsidRPr="00D152E3" w:rsidRDefault="00735D09" w:rsidP="00D71BF5">
            <w:pPr>
              <w:spacing w:after="0" w:line="240" w:lineRule="auto"/>
              <w:rPr>
                <w:rFonts w:ascii="Times New Roman" w:hAnsi="Times New Roman" w:cs="Times New Roman"/>
                <w:sz w:val="24"/>
                <w:szCs w:val="24"/>
              </w:rPr>
            </w:pP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09</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обращение</w:t>
            </w:r>
            <w:proofErr w:type="gramEnd"/>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0,1440</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1061,09</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152,79</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23911,4</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vMerge w:val="restart"/>
          </w:tcPr>
          <w:p w:rsidR="00735D09" w:rsidRPr="00D152E3" w:rsidRDefault="00735D09" w:rsidP="00D71BF5">
            <w:pPr>
              <w:pStyle w:val="ConsPlusNormal"/>
              <w:rPr>
                <w:rFonts w:ascii="Times New Roman" w:hAnsi="Times New Roman" w:cs="Times New Roman"/>
                <w:sz w:val="24"/>
                <w:szCs w:val="24"/>
              </w:rPr>
            </w:pPr>
            <w:proofErr w:type="gramStart"/>
            <w:r w:rsidRPr="00D152E3">
              <w:rPr>
                <w:rFonts w:ascii="Times New Roman" w:hAnsi="Times New Roman" w:cs="Times New Roman"/>
                <w:sz w:val="24"/>
                <w:szCs w:val="24"/>
              </w:rPr>
              <w:t>не</w:t>
            </w:r>
            <w:proofErr w:type="gramEnd"/>
            <w:r w:rsidRPr="00D152E3">
              <w:rPr>
                <w:rFonts w:ascii="Times New Roman" w:hAnsi="Times New Roman" w:cs="Times New Roman"/>
                <w:sz w:val="24"/>
                <w:szCs w:val="24"/>
              </w:rPr>
              <w:t xml:space="preserve"> идентифицированным и не застрахованным в системе ОМС лицам</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10</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посещение</w:t>
            </w:r>
            <w:proofErr w:type="gramEnd"/>
            <w:r w:rsidRPr="00D152E3">
              <w:rPr>
                <w:rFonts w:ascii="Times New Roman" w:hAnsi="Times New Roman" w:cs="Times New Roman"/>
                <w:sz w:val="24"/>
                <w:szCs w:val="24"/>
              </w:rPr>
              <w:t xml:space="preserve"> с профилактическими и иными целями</w:t>
            </w:r>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264" w:type="dxa"/>
          </w:tcPr>
          <w:p w:rsidR="00735D09" w:rsidRPr="00D152E3" w:rsidRDefault="00735D09" w:rsidP="00D152E3">
            <w:pPr>
              <w:pStyle w:val="ConsPlusNormal"/>
              <w:rPr>
                <w:rFonts w:ascii="Times New Roman" w:hAnsi="Times New Roman" w:cs="Times New Roman"/>
                <w:sz w:val="24"/>
                <w:szCs w:val="24"/>
              </w:rPr>
            </w:pP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rPr>
                <w:rFonts w:ascii="Times New Roman" w:hAnsi="Times New Roman" w:cs="Times New Roman"/>
                <w:sz w:val="24"/>
                <w:szCs w:val="24"/>
              </w:rPr>
            </w:pP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vMerge/>
          </w:tcPr>
          <w:p w:rsidR="00735D09" w:rsidRPr="00D152E3" w:rsidRDefault="00735D09" w:rsidP="00D71BF5">
            <w:pPr>
              <w:spacing w:after="0" w:line="240" w:lineRule="auto"/>
              <w:rPr>
                <w:rFonts w:ascii="Times New Roman" w:hAnsi="Times New Roman" w:cs="Times New Roman"/>
                <w:sz w:val="24"/>
                <w:szCs w:val="24"/>
              </w:rPr>
            </w:pP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11</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обращение</w:t>
            </w:r>
            <w:proofErr w:type="gramEnd"/>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264" w:type="dxa"/>
          </w:tcPr>
          <w:p w:rsidR="00735D09" w:rsidRPr="00D152E3" w:rsidRDefault="00735D09" w:rsidP="00D152E3">
            <w:pPr>
              <w:pStyle w:val="ConsPlusNormal"/>
              <w:rPr>
                <w:rFonts w:ascii="Times New Roman" w:hAnsi="Times New Roman" w:cs="Times New Roman"/>
                <w:sz w:val="24"/>
                <w:szCs w:val="24"/>
              </w:rPr>
            </w:pP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rPr>
                <w:rFonts w:ascii="Times New Roman" w:hAnsi="Times New Roman" w:cs="Times New Roman"/>
                <w:sz w:val="24"/>
                <w:szCs w:val="24"/>
              </w:rPr>
            </w:pP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71BF5">
            <w:pPr>
              <w:pStyle w:val="ConsPlusNormal"/>
              <w:rPr>
                <w:rFonts w:ascii="Times New Roman" w:hAnsi="Times New Roman" w:cs="Times New Roman"/>
                <w:sz w:val="24"/>
                <w:szCs w:val="24"/>
              </w:rPr>
            </w:pPr>
            <w:r w:rsidRPr="00D152E3">
              <w:rPr>
                <w:rFonts w:ascii="Times New Roman" w:hAnsi="Times New Roman" w:cs="Times New Roman"/>
                <w:sz w:val="24"/>
                <w:szCs w:val="24"/>
              </w:rPr>
              <w:t>3. Специализированная медицинская помощь в стационарных условиях, в том числе:</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12</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случай</w:t>
            </w:r>
            <w:proofErr w:type="gramEnd"/>
            <w:r w:rsidRPr="00D152E3">
              <w:rPr>
                <w:rFonts w:ascii="Times New Roman" w:hAnsi="Times New Roman" w:cs="Times New Roman"/>
                <w:sz w:val="24"/>
                <w:szCs w:val="24"/>
              </w:rPr>
              <w:t xml:space="preserve"> госпитализации</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0,0146</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113410,37</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1655,79</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259118,1</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71BF5">
            <w:pPr>
              <w:pStyle w:val="ConsPlusNormal"/>
              <w:rPr>
                <w:rFonts w:ascii="Times New Roman" w:hAnsi="Times New Roman" w:cs="Times New Roman"/>
                <w:sz w:val="24"/>
                <w:szCs w:val="24"/>
              </w:rPr>
            </w:pPr>
            <w:proofErr w:type="gramStart"/>
            <w:r w:rsidRPr="00D152E3">
              <w:rPr>
                <w:rFonts w:ascii="Times New Roman" w:hAnsi="Times New Roman" w:cs="Times New Roman"/>
                <w:sz w:val="24"/>
                <w:szCs w:val="24"/>
              </w:rPr>
              <w:t>не</w:t>
            </w:r>
            <w:proofErr w:type="gramEnd"/>
            <w:r w:rsidRPr="00D152E3">
              <w:rPr>
                <w:rFonts w:ascii="Times New Roman" w:hAnsi="Times New Roman" w:cs="Times New Roman"/>
                <w:sz w:val="24"/>
                <w:szCs w:val="24"/>
              </w:rPr>
              <w:t xml:space="preserve"> идентифицированным и не застрахованным в системе ОМС лицам</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13</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случай</w:t>
            </w:r>
            <w:proofErr w:type="gramEnd"/>
            <w:r w:rsidRPr="00D152E3">
              <w:rPr>
                <w:rFonts w:ascii="Times New Roman" w:hAnsi="Times New Roman" w:cs="Times New Roman"/>
                <w:sz w:val="24"/>
                <w:szCs w:val="24"/>
              </w:rPr>
              <w:t xml:space="preserve"> госпитализации</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0,0010</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7199,09</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7,20</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1126,6</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71BF5">
            <w:pPr>
              <w:pStyle w:val="ConsPlusNormal"/>
              <w:rPr>
                <w:rFonts w:ascii="Times New Roman" w:hAnsi="Times New Roman" w:cs="Times New Roman"/>
                <w:sz w:val="24"/>
                <w:szCs w:val="24"/>
              </w:rPr>
            </w:pPr>
            <w:r w:rsidRPr="00D152E3">
              <w:rPr>
                <w:rFonts w:ascii="Times New Roman" w:hAnsi="Times New Roman" w:cs="Times New Roman"/>
                <w:sz w:val="24"/>
                <w:szCs w:val="24"/>
              </w:rPr>
              <w:t>4. Медицинская помощь в условиях дневного стационара, в том числе:</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14</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случай</w:t>
            </w:r>
            <w:proofErr w:type="gramEnd"/>
            <w:r w:rsidRPr="00D152E3">
              <w:rPr>
                <w:rFonts w:ascii="Times New Roman" w:hAnsi="Times New Roman" w:cs="Times New Roman"/>
                <w:sz w:val="24"/>
                <w:szCs w:val="24"/>
              </w:rPr>
              <w:t xml:space="preserve"> лечения</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0,0040</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7900,72</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31,60</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4945,6</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71BF5">
            <w:pPr>
              <w:pStyle w:val="ConsPlusNormal"/>
              <w:rPr>
                <w:rFonts w:ascii="Times New Roman" w:hAnsi="Times New Roman" w:cs="Times New Roman"/>
                <w:sz w:val="24"/>
                <w:szCs w:val="24"/>
              </w:rPr>
            </w:pPr>
            <w:proofErr w:type="gramStart"/>
            <w:r w:rsidRPr="00D152E3">
              <w:rPr>
                <w:rFonts w:ascii="Times New Roman" w:hAnsi="Times New Roman" w:cs="Times New Roman"/>
                <w:sz w:val="24"/>
                <w:szCs w:val="24"/>
              </w:rPr>
              <w:t>не</w:t>
            </w:r>
            <w:proofErr w:type="gramEnd"/>
            <w:r w:rsidRPr="00D152E3">
              <w:rPr>
                <w:rFonts w:ascii="Times New Roman" w:hAnsi="Times New Roman" w:cs="Times New Roman"/>
                <w:sz w:val="24"/>
                <w:szCs w:val="24"/>
              </w:rPr>
              <w:t xml:space="preserve"> идентифицированным и не застрахованным в системе ОМС лицам</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15</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случай</w:t>
            </w:r>
            <w:proofErr w:type="gramEnd"/>
            <w:r w:rsidRPr="00D152E3">
              <w:rPr>
                <w:rFonts w:ascii="Times New Roman" w:hAnsi="Times New Roman" w:cs="Times New Roman"/>
                <w:sz w:val="24"/>
                <w:szCs w:val="24"/>
              </w:rPr>
              <w:t xml:space="preserve"> лечения</w:t>
            </w:r>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531" w:type="dxa"/>
          </w:tcPr>
          <w:p w:rsidR="00735D09" w:rsidRPr="00D152E3" w:rsidRDefault="00735D09" w:rsidP="00D152E3">
            <w:pPr>
              <w:pStyle w:val="ConsPlusNormal"/>
              <w:rPr>
                <w:rFonts w:ascii="Times New Roman" w:hAnsi="Times New Roman" w:cs="Times New Roman"/>
                <w:sz w:val="24"/>
                <w:szCs w:val="24"/>
              </w:rPr>
            </w:pPr>
          </w:p>
        </w:tc>
        <w:tc>
          <w:tcPr>
            <w:tcW w:w="1264" w:type="dxa"/>
          </w:tcPr>
          <w:p w:rsidR="00735D09" w:rsidRPr="00D152E3" w:rsidRDefault="00735D09" w:rsidP="00D152E3">
            <w:pPr>
              <w:pStyle w:val="ConsPlusNormal"/>
              <w:rPr>
                <w:rFonts w:ascii="Times New Roman" w:hAnsi="Times New Roman" w:cs="Times New Roman"/>
                <w:sz w:val="24"/>
                <w:szCs w:val="24"/>
              </w:rPr>
            </w:pP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rPr>
                <w:rFonts w:ascii="Times New Roman" w:hAnsi="Times New Roman" w:cs="Times New Roman"/>
                <w:sz w:val="24"/>
                <w:szCs w:val="24"/>
              </w:rPr>
            </w:pP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r w:rsidR="00735D09" w:rsidRPr="00D152E3" w:rsidTr="00D152E3">
        <w:tc>
          <w:tcPr>
            <w:tcW w:w="3222" w:type="dxa"/>
          </w:tcPr>
          <w:p w:rsidR="00735D09" w:rsidRPr="00D152E3" w:rsidRDefault="00735D09" w:rsidP="00D71BF5">
            <w:pPr>
              <w:pStyle w:val="ConsPlusNormal"/>
              <w:rPr>
                <w:rFonts w:ascii="Times New Roman" w:hAnsi="Times New Roman" w:cs="Times New Roman"/>
                <w:sz w:val="24"/>
                <w:szCs w:val="24"/>
              </w:rPr>
            </w:pPr>
            <w:r w:rsidRPr="00D152E3">
              <w:rPr>
                <w:rFonts w:ascii="Times New Roman" w:hAnsi="Times New Roman" w:cs="Times New Roman"/>
                <w:sz w:val="24"/>
                <w:szCs w:val="24"/>
              </w:rPr>
              <w:t>5. Паллиативная медицинская помощь в стационарных условиях</w:t>
            </w:r>
          </w:p>
        </w:tc>
        <w:tc>
          <w:tcPr>
            <w:tcW w:w="90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16</w:t>
            </w:r>
          </w:p>
        </w:tc>
        <w:tc>
          <w:tcPr>
            <w:tcW w:w="2041" w:type="dxa"/>
          </w:tcPr>
          <w:p w:rsidR="00735D09" w:rsidRPr="00D152E3" w:rsidRDefault="00735D09" w:rsidP="00D152E3">
            <w:pPr>
              <w:pStyle w:val="ConsPlusNormal"/>
              <w:jc w:val="center"/>
              <w:rPr>
                <w:rFonts w:ascii="Times New Roman" w:hAnsi="Times New Roman" w:cs="Times New Roman"/>
                <w:sz w:val="24"/>
                <w:szCs w:val="24"/>
              </w:rPr>
            </w:pPr>
            <w:proofErr w:type="gramStart"/>
            <w:r w:rsidRPr="00D152E3">
              <w:rPr>
                <w:rFonts w:ascii="Times New Roman" w:hAnsi="Times New Roman" w:cs="Times New Roman"/>
                <w:sz w:val="24"/>
                <w:szCs w:val="24"/>
              </w:rPr>
              <w:t>к</w:t>
            </w:r>
            <w:proofErr w:type="gramEnd"/>
            <w:r w:rsidRPr="00D152E3">
              <w:rPr>
                <w:rFonts w:ascii="Times New Roman" w:hAnsi="Times New Roman" w:cs="Times New Roman"/>
                <w:sz w:val="24"/>
                <w:szCs w:val="24"/>
              </w:rPr>
              <w:t>/день</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0,0221</w:t>
            </w:r>
          </w:p>
        </w:tc>
        <w:tc>
          <w:tcPr>
            <w:tcW w:w="1531"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836,56</w:t>
            </w:r>
          </w:p>
        </w:tc>
        <w:tc>
          <w:tcPr>
            <w:tcW w:w="126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18,50</w:t>
            </w:r>
          </w:p>
        </w:tc>
        <w:tc>
          <w:tcPr>
            <w:tcW w:w="102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130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2894,4</w:t>
            </w:r>
          </w:p>
        </w:tc>
        <w:tc>
          <w:tcPr>
            <w:tcW w:w="1144"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c>
          <w:tcPr>
            <w:tcW w:w="850" w:type="dxa"/>
          </w:tcPr>
          <w:p w:rsidR="00735D09" w:rsidRPr="00D152E3" w:rsidRDefault="00735D09" w:rsidP="00D152E3">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X</w:t>
            </w:r>
          </w:p>
        </w:tc>
      </w:tr>
    </w:tbl>
    <w:p w:rsidR="00D71BF5" w:rsidRDefault="00D71BF5" w:rsidP="00D71BF5">
      <w:pPr>
        <w:pStyle w:val="ConsPlusNormal"/>
        <w:spacing w:before="220"/>
        <w:jc w:val="both"/>
        <w:rPr>
          <w:rFonts w:ascii="Times New Roman" w:hAnsi="Times New Roman" w:cs="Times New Roman"/>
          <w:sz w:val="28"/>
          <w:szCs w:val="28"/>
        </w:rPr>
      </w:pPr>
      <w:proofErr w:type="gramStart"/>
      <w:r>
        <w:rPr>
          <w:rFonts w:ascii="Times New Roman" w:hAnsi="Times New Roman" w:cs="Times New Roman"/>
          <w:sz w:val="28"/>
          <w:szCs w:val="28"/>
        </w:rPr>
        <w:t>заменить</w:t>
      </w:r>
      <w:proofErr w:type="gramEnd"/>
      <w:r>
        <w:rPr>
          <w:rFonts w:ascii="Times New Roman" w:hAnsi="Times New Roman" w:cs="Times New Roman"/>
          <w:sz w:val="28"/>
          <w:szCs w:val="28"/>
        </w:rPr>
        <w:t xml:space="preserve"> строками:</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2"/>
        <w:gridCol w:w="904"/>
        <w:gridCol w:w="2173"/>
        <w:gridCol w:w="1399"/>
        <w:gridCol w:w="1436"/>
        <w:gridCol w:w="1134"/>
        <w:gridCol w:w="993"/>
        <w:gridCol w:w="1134"/>
        <w:gridCol w:w="1275"/>
        <w:gridCol w:w="709"/>
      </w:tblGrid>
      <w:tr w:rsidR="00D71BF5" w:rsidRPr="00962CDD" w:rsidTr="00B778F8">
        <w:tc>
          <w:tcPr>
            <w:tcW w:w="3222" w:type="dxa"/>
          </w:tcPr>
          <w:p w:rsidR="00D71BF5" w:rsidRPr="00962CDD" w:rsidRDefault="00D71BF5" w:rsidP="00D71BF5">
            <w:pPr>
              <w:widowControl w:val="0"/>
              <w:autoSpaceDE w:val="0"/>
              <w:autoSpaceDN w:val="0"/>
              <w:spacing w:after="0" w:line="240" w:lineRule="auto"/>
              <w:outlineLvl w:val="1"/>
              <w:rPr>
                <w:rFonts w:ascii="Times New Roman" w:hAnsi="Times New Roman"/>
                <w:sz w:val="24"/>
                <w:szCs w:val="24"/>
                <w:lang w:eastAsia="ru-RU"/>
              </w:rPr>
            </w:pPr>
            <w:r w:rsidRPr="00962CDD">
              <w:rPr>
                <w:rFonts w:ascii="Times New Roman" w:hAnsi="Times New Roman"/>
                <w:sz w:val="24"/>
                <w:szCs w:val="24"/>
                <w:lang w:eastAsia="ru-RU"/>
              </w:rPr>
              <w:lastRenderedPageBreak/>
              <w:t>I. Медицинская помощь, предоставляемая за счет консолидированного бюджета субъекта Российской Федерации,</w:t>
            </w:r>
          </w:p>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roofErr w:type="gramStart"/>
            <w:r w:rsidRPr="00962CDD">
              <w:rPr>
                <w:rFonts w:ascii="Times New Roman" w:hAnsi="Times New Roman"/>
                <w:sz w:val="24"/>
                <w:szCs w:val="24"/>
                <w:lang w:eastAsia="ru-RU"/>
              </w:rPr>
              <w:t>в</w:t>
            </w:r>
            <w:proofErr w:type="gramEnd"/>
            <w:r w:rsidRPr="00962CDD">
              <w:rPr>
                <w:rFonts w:ascii="Times New Roman" w:hAnsi="Times New Roman"/>
                <w:sz w:val="24"/>
                <w:szCs w:val="24"/>
                <w:lang w:eastAsia="ru-RU"/>
              </w:rPr>
              <w:t xml:space="preserve"> том числе </w:t>
            </w:r>
            <w:r>
              <w:rPr>
                <w:rFonts w:ascii="Times New Roman" w:hAnsi="Times New Roman"/>
                <w:sz w:val="24"/>
                <w:szCs w:val="24"/>
                <w:lang w:val="en-US" w:eastAsia="ru-RU"/>
              </w:rPr>
              <w:t>&lt;</w:t>
            </w:r>
            <w:hyperlink w:anchor="P966" w:history="1">
              <w:r w:rsidRPr="00962CDD">
                <w:rPr>
                  <w:rFonts w:ascii="Times New Roman" w:hAnsi="Times New Roman"/>
                  <w:sz w:val="24"/>
                  <w:szCs w:val="24"/>
                  <w:lang w:eastAsia="ru-RU"/>
                </w:rPr>
                <w:t>*</w:t>
              </w:r>
            </w:hyperlink>
            <w:r>
              <w:rPr>
                <w:rFonts w:cs="Calibri"/>
                <w:szCs w:val="20"/>
                <w:lang w:val="en-US" w:eastAsia="ru-RU"/>
              </w:rPr>
              <w:t>&gt;</w:t>
            </w:r>
            <w:r w:rsidRPr="00962CDD">
              <w:rPr>
                <w:rFonts w:ascii="Times New Roman" w:hAnsi="Times New Roman"/>
                <w:sz w:val="24"/>
                <w:szCs w:val="24"/>
                <w:lang w:eastAsia="ru-RU"/>
              </w:rPr>
              <w:t>:</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bookmarkStart w:id="3" w:name="P185"/>
            <w:bookmarkEnd w:id="3"/>
            <w:r w:rsidRPr="00962CDD">
              <w:rPr>
                <w:rFonts w:ascii="Times New Roman" w:hAnsi="Times New Roman"/>
                <w:sz w:val="24"/>
                <w:szCs w:val="24"/>
                <w:lang w:eastAsia="ru-RU"/>
              </w:rPr>
              <w:t>01</w:t>
            </w:r>
          </w:p>
        </w:tc>
        <w:tc>
          <w:tcPr>
            <w:tcW w:w="2173"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1B3528" w:rsidRDefault="00D71BF5" w:rsidP="00B778F8">
            <w:pPr>
              <w:widowControl w:val="0"/>
              <w:autoSpaceDE w:val="0"/>
              <w:autoSpaceDN w:val="0"/>
              <w:jc w:val="center"/>
              <w:rPr>
                <w:rFonts w:ascii="Times New Roman" w:hAnsi="Times New Roman"/>
                <w:sz w:val="24"/>
                <w:szCs w:val="24"/>
                <w:highlight w:val="yellow"/>
                <w:lang w:eastAsia="ru-RU"/>
              </w:rPr>
            </w:pPr>
            <w:r>
              <w:rPr>
                <w:rFonts w:ascii="Times New Roman" w:hAnsi="Times New Roman"/>
                <w:sz w:val="24"/>
                <w:szCs w:val="24"/>
                <w:lang w:eastAsia="ru-RU"/>
              </w:rPr>
              <w:t>4402,5</w:t>
            </w:r>
          </w:p>
        </w:tc>
        <w:tc>
          <w:tcPr>
            <w:tcW w:w="993" w:type="dxa"/>
          </w:tcPr>
          <w:p w:rsidR="00D71BF5" w:rsidRPr="001B3528" w:rsidRDefault="00D71BF5" w:rsidP="00B778F8">
            <w:pPr>
              <w:widowControl w:val="0"/>
              <w:autoSpaceDE w:val="0"/>
              <w:autoSpaceDN w:val="0"/>
              <w:jc w:val="center"/>
              <w:rPr>
                <w:rFonts w:ascii="Times New Roman" w:hAnsi="Times New Roman"/>
                <w:sz w:val="24"/>
                <w:szCs w:val="24"/>
                <w:highlight w:val="yellow"/>
                <w:lang w:eastAsia="ru-RU"/>
              </w:rPr>
            </w:pPr>
            <w:r w:rsidRPr="00D71BF5">
              <w:rPr>
                <w:rFonts w:ascii="Times New Roman" w:hAnsi="Times New Roman"/>
                <w:sz w:val="24"/>
                <w:szCs w:val="24"/>
                <w:lang w:eastAsia="ru-RU"/>
              </w:rPr>
              <w:t>X</w:t>
            </w:r>
          </w:p>
        </w:tc>
        <w:tc>
          <w:tcPr>
            <w:tcW w:w="1134" w:type="dxa"/>
          </w:tcPr>
          <w:p w:rsidR="00D71BF5" w:rsidRPr="001B3528" w:rsidRDefault="00D71BF5" w:rsidP="00B778F8">
            <w:pPr>
              <w:widowControl w:val="0"/>
              <w:autoSpaceDE w:val="0"/>
              <w:autoSpaceDN w:val="0"/>
              <w:jc w:val="center"/>
              <w:rPr>
                <w:rFonts w:ascii="Times New Roman" w:hAnsi="Times New Roman"/>
                <w:sz w:val="24"/>
                <w:szCs w:val="24"/>
                <w:highlight w:val="yellow"/>
                <w:lang w:eastAsia="ru-RU"/>
              </w:rPr>
            </w:pPr>
            <w:r w:rsidRPr="00C74A9D">
              <w:rPr>
                <w:rFonts w:ascii="Times New Roman" w:hAnsi="Times New Roman"/>
                <w:sz w:val="24"/>
                <w:szCs w:val="24"/>
                <w:lang w:eastAsia="ru-RU"/>
              </w:rPr>
              <w:t>693825,9</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BA630B"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17,8</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r w:rsidRPr="00962CDD">
              <w:rPr>
                <w:rFonts w:ascii="Times New Roman" w:hAnsi="Times New Roman"/>
                <w:sz w:val="24"/>
                <w:szCs w:val="24"/>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02</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вызов</w:t>
            </w:r>
            <w:proofErr w:type="gramEnd"/>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0,00</w:t>
            </w:r>
            <w:r>
              <w:rPr>
                <w:rFonts w:ascii="Times New Roman" w:hAnsi="Times New Roman"/>
                <w:sz w:val="24"/>
                <w:szCs w:val="24"/>
                <w:lang w:eastAsia="ru-RU"/>
              </w:rPr>
              <w:t>25</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14456,97</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36,14</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5656,0</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roofErr w:type="gramStart"/>
            <w:r w:rsidRPr="00962CDD">
              <w:rPr>
                <w:rFonts w:ascii="Times New Roman" w:hAnsi="Times New Roman"/>
                <w:sz w:val="24"/>
                <w:szCs w:val="24"/>
                <w:lang w:eastAsia="ru-RU"/>
              </w:rPr>
              <w:t>не</w:t>
            </w:r>
            <w:proofErr w:type="gramEnd"/>
            <w:r w:rsidRPr="00962CDD">
              <w:rPr>
                <w:rFonts w:ascii="Times New Roman" w:hAnsi="Times New Roman"/>
                <w:sz w:val="24"/>
                <w:szCs w:val="24"/>
                <w:lang w:eastAsia="ru-RU"/>
              </w:rPr>
              <w:t xml:space="preserve"> идентифицированным и не застрахованным в системе ОМС лицам</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03</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вызов</w:t>
            </w:r>
            <w:proofErr w:type="gramEnd"/>
          </w:p>
        </w:tc>
        <w:tc>
          <w:tcPr>
            <w:tcW w:w="1399"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436"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134"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roofErr w:type="gramStart"/>
            <w:r w:rsidRPr="00962CDD">
              <w:rPr>
                <w:rFonts w:ascii="Times New Roman" w:hAnsi="Times New Roman"/>
                <w:sz w:val="24"/>
                <w:szCs w:val="24"/>
                <w:lang w:eastAsia="ru-RU"/>
              </w:rPr>
              <w:t>скорая</w:t>
            </w:r>
            <w:proofErr w:type="gramEnd"/>
            <w:r w:rsidRPr="00962CDD">
              <w:rPr>
                <w:rFonts w:ascii="Times New Roman" w:hAnsi="Times New Roman"/>
                <w:sz w:val="24"/>
                <w:szCs w:val="24"/>
                <w:lang w:eastAsia="ru-RU"/>
              </w:rPr>
              <w:t xml:space="preserve"> медицинская помощь при санитарно-авиационной эвакуации</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04</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вызов</w:t>
            </w:r>
            <w:proofErr w:type="gramEnd"/>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0,000</w:t>
            </w:r>
            <w:r>
              <w:rPr>
                <w:rFonts w:ascii="Times New Roman" w:hAnsi="Times New Roman"/>
                <w:sz w:val="24"/>
                <w:szCs w:val="24"/>
                <w:lang w:eastAsia="ru-RU"/>
              </w:rPr>
              <w:t>095</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6578,2</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0,61</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95,5</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vMerge w:val="restart"/>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r w:rsidRPr="00962CDD">
              <w:rPr>
                <w:rFonts w:ascii="Times New Roman" w:hAnsi="Times New Roman"/>
                <w:sz w:val="24"/>
                <w:szCs w:val="24"/>
                <w:lang w:eastAsia="ru-RU"/>
              </w:rPr>
              <w:t>2. Медицинская помощь в амбулаторных условиях, в том числе</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05</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посещение</w:t>
            </w:r>
            <w:proofErr w:type="gramEnd"/>
            <w:r w:rsidRPr="00962CDD">
              <w:rPr>
                <w:rFonts w:ascii="Times New Roman" w:hAnsi="Times New Roman"/>
                <w:sz w:val="24"/>
                <w:szCs w:val="24"/>
                <w:lang w:eastAsia="ru-RU"/>
              </w:rPr>
              <w:t xml:space="preserve"> с профилактическими и иными целями</w:t>
            </w:r>
            <w:r>
              <w:rPr>
                <w:rFonts w:ascii="Times New Roman" w:hAnsi="Times New Roman"/>
                <w:sz w:val="24"/>
                <w:szCs w:val="24"/>
                <w:lang w:eastAsia="ru-RU"/>
              </w:rPr>
              <w:t xml:space="preserve"> </w:t>
            </w:r>
            <w:r w:rsidRPr="00962CDD">
              <w:rPr>
                <w:rFonts w:ascii="Times New Roman" w:hAnsi="Times New Roman"/>
                <w:sz w:val="24"/>
                <w:szCs w:val="24"/>
                <w:lang w:eastAsia="ru-RU"/>
              </w:rPr>
              <w:t>в том числе</w:t>
            </w:r>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0,7300</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474,1</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346,08</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54160,8</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vMerge/>
          </w:tcPr>
          <w:p w:rsidR="00D71BF5" w:rsidRPr="00962CDD" w:rsidRDefault="00D71BF5" w:rsidP="00B778F8">
            <w:pPr>
              <w:spacing w:after="200" w:line="276" w:lineRule="auto"/>
              <w:rPr>
                <w:rFonts w:ascii="Times New Roman" w:hAnsi="Times New Roman"/>
                <w:sz w:val="24"/>
                <w:szCs w:val="24"/>
              </w:rPr>
            </w:pP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06</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посещение</w:t>
            </w:r>
            <w:proofErr w:type="gramEnd"/>
            <w:r w:rsidRPr="00962CDD">
              <w:rPr>
                <w:rFonts w:ascii="Times New Roman" w:hAnsi="Times New Roman"/>
                <w:sz w:val="24"/>
                <w:szCs w:val="24"/>
                <w:lang w:eastAsia="ru-RU"/>
              </w:rPr>
              <w:t xml:space="preserve"> по паллиативной медицинской помощи, включая</w:t>
            </w:r>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0,0087</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r>
      <w:tr w:rsidR="00D71BF5" w:rsidRPr="00962CDD" w:rsidTr="00B778F8">
        <w:tc>
          <w:tcPr>
            <w:tcW w:w="3222" w:type="dxa"/>
            <w:vMerge/>
          </w:tcPr>
          <w:p w:rsidR="00D71BF5" w:rsidRPr="00962CDD" w:rsidRDefault="00D71BF5" w:rsidP="00B778F8">
            <w:pPr>
              <w:spacing w:after="200" w:line="276" w:lineRule="auto"/>
              <w:rPr>
                <w:rFonts w:ascii="Times New Roman" w:hAnsi="Times New Roman"/>
                <w:sz w:val="24"/>
                <w:szCs w:val="24"/>
              </w:rPr>
            </w:pP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07</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посещение</w:t>
            </w:r>
            <w:proofErr w:type="gramEnd"/>
            <w:r w:rsidRPr="00962CDD">
              <w:rPr>
                <w:rFonts w:ascii="Times New Roman" w:hAnsi="Times New Roman"/>
                <w:sz w:val="24"/>
                <w:szCs w:val="24"/>
                <w:lang w:eastAsia="ru-RU"/>
              </w:rPr>
              <w:t xml:space="preserve"> по паллиативной медицинской помощи без учета посещения на дому патронажными бригадами </w:t>
            </w:r>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0,0072</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426,2</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3,07</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480,1</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Х</w:t>
            </w:r>
          </w:p>
        </w:tc>
      </w:tr>
      <w:tr w:rsidR="00D71BF5" w:rsidRPr="00B47E2B" w:rsidTr="00B778F8">
        <w:tc>
          <w:tcPr>
            <w:tcW w:w="3222" w:type="dxa"/>
            <w:vMerge/>
          </w:tcPr>
          <w:p w:rsidR="00D71BF5" w:rsidRPr="00962CDD" w:rsidRDefault="00D71BF5" w:rsidP="00B778F8">
            <w:pPr>
              <w:spacing w:after="200" w:line="276" w:lineRule="auto"/>
              <w:rPr>
                <w:rFonts w:ascii="Times New Roman" w:hAnsi="Times New Roman"/>
                <w:sz w:val="24"/>
                <w:szCs w:val="24"/>
              </w:rPr>
            </w:pP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08</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посещение</w:t>
            </w:r>
            <w:proofErr w:type="gramEnd"/>
            <w:r w:rsidRPr="00962CDD">
              <w:rPr>
                <w:rFonts w:ascii="Times New Roman" w:hAnsi="Times New Roman"/>
                <w:sz w:val="24"/>
                <w:szCs w:val="24"/>
                <w:lang w:eastAsia="ru-RU"/>
              </w:rPr>
              <w:t xml:space="preserve"> на дому выездными патронажными бригадами паллиативной медицинской помощи</w:t>
            </w:r>
          </w:p>
        </w:tc>
        <w:tc>
          <w:tcPr>
            <w:tcW w:w="1399"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sidRPr="00B47E2B">
              <w:rPr>
                <w:rFonts w:ascii="Times New Roman" w:hAnsi="Times New Roman"/>
                <w:sz w:val="24"/>
                <w:szCs w:val="24"/>
                <w:lang w:eastAsia="ru-RU"/>
              </w:rPr>
              <w:t>0,0015</w:t>
            </w:r>
          </w:p>
        </w:tc>
        <w:tc>
          <w:tcPr>
            <w:tcW w:w="1436"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2131,2</w:t>
            </w:r>
          </w:p>
        </w:tc>
        <w:tc>
          <w:tcPr>
            <w:tcW w:w="1134"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3,20</w:t>
            </w:r>
          </w:p>
        </w:tc>
        <w:tc>
          <w:tcPr>
            <w:tcW w:w="993"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sidRPr="00B47E2B">
              <w:rPr>
                <w:rFonts w:ascii="Times New Roman" w:hAnsi="Times New Roman"/>
                <w:sz w:val="24"/>
                <w:szCs w:val="24"/>
                <w:lang w:eastAsia="ru-RU"/>
              </w:rPr>
              <w:t>Х</w:t>
            </w:r>
          </w:p>
        </w:tc>
        <w:tc>
          <w:tcPr>
            <w:tcW w:w="1134"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500,3</w:t>
            </w:r>
          </w:p>
        </w:tc>
        <w:tc>
          <w:tcPr>
            <w:tcW w:w="1275"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sidRPr="00B47E2B">
              <w:rPr>
                <w:rFonts w:ascii="Times New Roman" w:hAnsi="Times New Roman"/>
                <w:sz w:val="24"/>
                <w:szCs w:val="24"/>
                <w:lang w:eastAsia="ru-RU"/>
              </w:rPr>
              <w:t>Х</w:t>
            </w:r>
          </w:p>
        </w:tc>
        <w:tc>
          <w:tcPr>
            <w:tcW w:w="709" w:type="dxa"/>
          </w:tcPr>
          <w:p w:rsidR="00D71BF5" w:rsidRPr="00B47E2B" w:rsidRDefault="00D71BF5" w:rsidP="00B778F8">
            <w:pPr>
              <w:widowControl w:val="0"/>
              <w:autoSpaceDE w:val="0"/>
              <w:autoSpaceDN w:val="0"/>
              <w:jc w:val="center"/>
              <w:rPr>
                <w:rFonts w:ascii="Times New Roman" w:hAnsi="Times New Roman"/>
                <w:sz w:val="24"/>
                <w:szCs w:val="24"/>
                <w:lang w:eastAsia="ru-RU"/>
              </w:rPr>
            </w:pPr>
            <w:r w:rsidRPr="00B47E2B">
              <w:rPr>
                <w:rFonts w:ascii="Times New Roman" w:hAnsi="Times New Roman"/>
                <w:sz w:val="24"/>
                <w:szCs w:val="24"/>
                <w:lang w:eastAsia="ru-RU"/>
              </w:rPr>
              <w:t>Х</w:t>
            </w:r>
          </w:p>
        </w:tc>
      </w:tr>
      <w:tr w:rsidR="00D71BF5" w:rsidRPr="00962CDD" w:rsidTr="00B778F8">
        <w:tc>
          <w:tcPr>
            <w:tcW w:w="3222" w:type="dxa"/>
            <w:vMerge/>
          </w:tcPr>
          <w:p w:rsidR="00D71BF5" w:rsidRPr="00962CDD" w:rsidRDefault="00D71BF5" w:rsidP="00B778F8">
            <w:pPr>
              <w:spacing w:after="200" w:line="276" w:lineRule="auto"/>
              <w:rPr>
                <w:rFonts w:ascii="Times New Roman" w:hAnsi="Times New Roman"/>
                <w:sz w:val="24"/>
                <w:szCs w:val="24"/>
              </w:rPr>
            </w:pP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w:t>
            </w:r>
            <w:r>
              <w:rPr>
                <w:rFonts w:ascii="Times New Roman" w:hAnsi="Times New Roman"/>
                <w:sz w:val="24"/>
                <w:szCs w:val="24"/>
                <w:lang w:eastAsia="ru-RU"/>
              </w:rPr>
              <w:t>9</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обращение</w:t>
            </w:r>
            <w:proofErr w:type="gramEnd"/>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0,1440</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1374,9</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197,99</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30983,2</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vMerge w:val="restart"/>
          </w:tcPr>
          <w:p w:rsidR="00D71BF5" w:rsidRPr="00962CDD" w:rsidRDefault="00D71BF5" w:rsidP="00B778F8">
            <w:pPr>
              <w:widowControl w:val="0"/>
              <w:autoSpaceDE w:val="0"/>
              <w:autoSpaceDN w:val="0"/>
              <w:rPr>
                <w:rFonts w:ascii="Times New Roman" w:hAnsi="Times New Roman"/>
                <w:sz w:val="24"/>
                <w:szCs w:val="24"/>
                <w:lang w:eastAsia="ru-RU"/>
              </w:rPr>
            </w:pPr>
            <w:proofErr w:type="gramStart"/>
            <w:r w:rsidRPr="00962CDD">
              <w:rPr>
                <w:rFonts w:ascii="Times New Roman" w:hAnsi="Times New Roman"/>
                <w:sz w:val="24"/>
                <w:szCs w:val="24"/>
                <w:lang w:eastAsia="ru-RU"/>
              </w:rPr>
              <w:t>не</w:t>
            </w:r>
            <w:proofErr w:type="gramEnd"/>
            <w:r w:rsidRPr="00962CDD">
              <w:rPr>
                <w:rFonts w:ascii="Times New Roman" w:hAnsi="Times New Roman"/>
                <w:sz w:val="24"/>
                <w:szCs w:val="24"/>
                <w:lang w:eastAsia="ru-RU"/>
              </w:rPr>
              <w:t xml:space="preserve"> идентифицированным и не застрахованным в системе ОМС лицам</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10</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посещение</w:t>
            </w:r>
            <w:proofErr w:type="gramEnd"/>
            <w:r w:rsidRPr="00962CDD">
              <w:rPr>
                <w:rFonts w:ascii="Times New Roman" w:hAnsi="Times New Roman"/>
                <w:sz w:val="24"/>
                <w:szCs w:val="24"/>
                <w:lang w:eastAsia="ru-RU"/>
              </w:rPr>
              <w:t xml:space="preserve"> с профилактическими и иными целями</w:t>
            </w:r>
          </w:p>
        </w:tc>
        <w:tc>
          <w:tcPr>
            <w:tcW w:w="1399"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436"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134"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vMerge/>
          </w:tcPr>
          <w:p w:rsidR="00D71BF5" w:rsidRPr="00962CDD" w:rsidRDefault="00D71BF5" w:rsidP="00B778F8">
            <w:pPr>
              <w:spacing w:after="200" w:line="276" w:lineRule="auto"/>
              <w:rPr>
                <w:rFonts w:ascii="Times New Roman" w:hAnsi="Times New Roman"/>
                <w:sz w:val="24"/>
                <w:szCs w:val="24"/>
              </w:rPr>
            </w:pP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11</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обращение</w:t>
            </w:r>
            <w:proofErr w:type="gramEnd"/>
          </w:p>
        </w:tc>
        <w:tc>
          <w:tcPr>
            <w:tcW w:w="1399"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436"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134"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rPr>
                <w:rFonts w:ascii="Times New Roman" w:hAnsi="Times New Roman"/>
                <w:sz w:val="24"/>
                <w:szCs w:val="24"/>
                <w:lang w:eastAsia="ru-RU"/>
              </w:rPr>
            </w:pP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B778F8">
            <w:pPr>
              <w:widowControl w:val="0"/>
              <w:autoSpaceDE w:val="0"/>
              <w:autoSpaceDN w:val="0"/>
              <w:rPr>
                <w:rFonts w:ascii="Times New Roman" w:hAnsi="Times New Roman"/>
                <w:sz w:val="24"/>
                <w:szCs w:val="24"/>
                <w:lang w:eastAsia="ru-RU"/>
              </w:rPr>
            </w:pPr>
            <w:r w:rsidRPr="00962CDD">
              <w:rPr>
                <w:rFonts w:ascii="Times New Roman" w:hAnsi="Times New Roman"/>
                <w:sz w:val="24"/>
                <w:szCs w:val="24"/>
                <w:lang w:eastAsia="ru-RU"/>
              </w:rPr>
              <w:t>3. Специализированная медицинская помощь в стационарных условиях, в том числе:</w:t>
            </w:r>
          </w:p>
        </w:tc>
        <w:tc>
          <w:tcPr>
            <w:tcW w:w="90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12</w:t>
            </w:r>
          </w:p>
        </w:tc>
        <w:tc>
          <w:tcPr>
            <w:tcW w:w="2173" w:type="dxa"/>
          </w:tcPr>
          <w:p w:rsidR="00D71BF5" w:rsidRPr="00962CDD" w:rsidRDefault="00D71BF5" w:rsidP="00B778F8">
            <w:pPr>
              <w:widowControl w:val="0"/>
              <w:autoSpaceDE w:val="0"/>
              <w:autoSpaceDN w:val="0"/>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случай</w:t>
            </w:r>
            <w:proofErr w:type="gramEnd"/>
            <w:r w:rsidRPr="00962CDD">
              <w:rPr>
                <w:rFonts w:ascii="Times New Roman" w:hAnsi="Times New Roman"/>
                <w:sz w:val="24"/>
                <w:szCs w:val="24"/>
                <w:lang w:eastAsia="ru-RU"/>
              </w:rPr>
              <w:t xml:space="preserve"> госпитализации</w:t>
            </w:r>
          </w:p>
        </w:tc>
        <w:tc>
          <w:tcPr>
            <w:tcW w:w="139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0,0146</w:t>
            </w:r>
          </w:p>
        </w:tc>
        <w:tc>
          <w:tcPr>
            <w:tcW w:w="1436"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113410,37</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1655,79</w:t>
            </w:r>
          </w:p>
        </w:tc>
        <w:tc>
          <w:tcPr>
            <w:tcW w:w="993"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Pr>
                <w:rFonts w:ascii="Times New Roman" w:hAnsi="Times New Roman"/>
                <w:sz w:val="24"/>
                <w:szCs w:val="24"/>
                <w:lang w:eastAsia="ru-RU"/>
              </w:rPr>
              <w:t>259118,1</w:t>
            </w:r>
          </w:p>
        </w:tc>
        <w:tc>
          <w:tcPr>
            <w:tcW w:w="1275"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B778F8">
            <w:pPr>
              <w:widowControl w:val="0"/>
              <w:autoSpaceDE w:val="0"/>
              <w:autoSpaceDN w:val="0"/>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roofErr w:type="gramStart"/>
            <w:r w:rsidRPr="00962CDD">
              <w:rPr>
                <w:rFonts w:ascii="Times New Roman" w:hAnsi="Times New Roman"/>
                <w:sz w:val="24"/>
                <w:szCs w:val="24"/>
                <w:lang w:eastAsia="ru-RU"/>
              </w:rPr>
              <w:lastRenderedPageBreak/>
              <w:t>не</w:t>
            </w:r>
            <w:proofErr w:type="gramEnd"/>
            <w:r w:rsidRPr="00962CDD">
              <w:rPr>
                <w:rFonts w:ascii="Times New Roman" w:hAnsi="Times New Roman"/>
                <w:sz w:val="24"/>
                <w:szCs w:val="24"/>
                <w:lang w:eastAsia="ru-RU"/>
              </w:rPr>
              <w:t xml:space="preserve"> идентифицированным и не застрахованным в системе ОМС лицам</w:t>
            </w:r>
          </w:p>
        </w:tc>
        <w:tc>
          <w:tcPr>
            <w:tcW w:w="90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217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случай</w:t>
            </w:r>
            <w:proofErr w:type="gramEnd"/>
            <w:r w:rsidRPr="00962CDD">
              <w:rPr>
                <w:rFonts w:ascii="Times New Roman" w:hAnsi="Times New Roman"/>
                <w:sz w:val="24"/>
                <w:szCs w:val="24"/>
                <w:lang w:eastAsia="ru-RU"/>
              </w:rPr>
              <w:t xml:space="preserve"> госпитализации</w:t>
            </w:r>
          </w:p>
        </w:tc>
        <w:tc>
          <w:tcPr>
            <w:tcW w:w="139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0,0010</w:t>
            </w:r>
          </w:p>
        </w:tc>
        <w:tc>
          <w:tcPr>
            <w:tcW w:w="1436"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7199,09</w:t>
            </w:r>
          </w:p>
        </w:tc>
        <w:tc>
          <w:tcPr>
            <w:tcW w:w="113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7,20</w:t>
            </w:r>
          </w:p>
        </w:tc>
        <w:tc>
          <w:tcPr>
            <w:tcW w:w="99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1126,6</w:t>
            </w:r>
          </w:p>
        </w:tc>
        <w:tc>
          <w:tcPr>
            <w:tcW w:w="1275"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r w:rsidRPr="00962CDD">
              <w:rPr>
                <w:rFonts w:ascii="Times New Roman" w:hAnsi="Times New Roman"/>
                <w:sz w:val="24"/>
                <w:szCs w:val="24"/>
                <w:lang w:eastAsia="ru-RU"/>
              </w:rPr>
              <w:t>4. Медицинская помощь в условиях дневного стационара, в том числе:</w:t>
            </w:r>
          </w:p>
        </w:tc>
        <w:tc>
          <w:tcPr>
            <w:tcW w:w="90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217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случай</w:t>
            </w:r>
            <w:proofErr w:type="gramEnd"/>
            <w:r w:rsidRPr="00962CDD">
              <w:rPr>
                <w:rFonts w:ascii="Times New Roman" w:hAnsi="Times New Roman"/>
                <w:sz w:val="24"/>
                <w:szCs w:val="24"/>
                <w:lang w:eastAsia="ru-RU"/>
              </w:rPr>
              <w:t xml:space="preserve"> лечения</w:t>
            </w:r>
          </w:p>
        </w:tc>
        <w:tc>
          <w:tcPr>
            <w:tcW w:w="139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0,0040</w:t>
            </w:r>
          </w:p>
        </w:tc>
        <w:tc>
          <w:tcPr>
            <w:tcW w:w="1436"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14042,2</w:t>
            </w:r>
          </w:p>
        </w:tc>
        <w:tc>
          <w:tcPr>
            <w:tcW w:w="113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56,17</w:t>
            </w:r>
          </w:p>
        </w:tc>
        <w:tc>
          <w:tcPr>
            <w:tcW w:w="99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8789,97</w:t>
            </w:r>
          </w:p>
        </w:tc>
        <w:tc>
          <w:tcPr>
            <w:tcW w:w="1275"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roofErr w:type="gramStart"/>
            <w:r w:rsidRPr="00962CDD">
              <w:rPr>
                <w:rFonts w:ascii="Times New Roman" w:hAnsi="Times New Roman"/>
                <w:sz w:val="24"/>
                <w:szCs w:val="24"/>
                <w:lang w:eastAsia="ru-RU"/>
              </w:rPr>
              <w:t>не</w:t>
            </w:r>
            <w:proofErr w:type="gramEnd"/>
            <w:r w:rsidRPr="00962CDD">
              <w:rPr>
                <w:rFonts w:ascii="Times New Roman" w:hAnsi="Times New Roman"/>
                <w:sz w:val="24"/>
                <w:szCs w:val="24"/>
                <w:lang w:eastAsia="ru-RU"/>
              </w:rPr>
              <w:t xml:space="preserve"> идентифицированным и не застрахованным в системе ОМС лицам</w:t>
            </w:r>
          </w:p>
        </w:tc>
        <w:tc>
          <w:tcPr>
            <w:tcW w:w="90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217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случай</w:t>
            </w:r>
            <w:proofErr w:type="gramEnd"/>
            <w:r w:rsidRPr="00962CDD">
              <w:rPr>
                <w:rFonts w:ascii="Times New Roman" w:hAnsi="Times New Roman"/>
                <w:sz w:val="24"/>
                <w:szCs w:val="24"/>
                <w:lang w:eastAsia="ru-RU"/>
              </w:rPr>
              <w:t xml:space="preserve"> лечения</w:t>
            </w:r>
          </w:p>
        </w:tc>
        <w:tc>
          <w:tcPr>
            <w:tcW w:w="1399"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
        </w:tc>
        <w:tc>
          <w:tcPr>
            <w:tcW w:w="1436"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
        </w:tc>
        <w:tc>
          <w:tcPr>
            <w:tcW w:w="1134"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
        </w:tc>
        <w:tc>
          <w:tcPr>
            <w:tcW w:w="99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p>
        </w:tc>
        <w:tc>
          <w:tcPr>
            <w:tcW w:w="1275"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r>
      <w:tr w:rsidR="00D71BF5" w:rsidRPr="00962CDD" w:rsidTr="00B778F8">
        <w:tc>
          <w:tcPr>
            <w:tcW w:w="3222" w:type="dxa"/>
          </w:tcPr>
          <w:p w:rsidR="00D71BF5" w:rsidRPr="00962CDD" w:rsidRDefault="00D71BF5" w:rsidP="00D71BF5">
            <w:pPr>
              <w:widowControl w:val="0"/>
              <w:autoSpaceDE w:val="0"/>
              <w:autoSpaceDN w:val="0"/>
              <w:spacing w:after="0" w:line="240" w:lineRule="auto"/>
              <w:rPr>
                <w:rFonts w:ascii="Times New Roman" w:hAnsi="Times New Roman"/>
                <w:sz w:val="24"/>
                <w:szCs w:val="24"/>
                <w:lang w:eastAsia="ru-RU"/>
              </w:rPr>
            </w:pPr>
            <w:r w:rsidRPr="00962CDD">
              <w:rPr>
                <w:rFonts w:ascii="Times New Roman" w:hAnsi="Times New Roman"/>
                <w:sz w:val="24"/>
                <w:szCs w:val="24"/>
                <w:lang w:eastAsia="ru-RU"/>
              </w:rPr>
              <w:t>5. Паллиативная медицинская помощь</w:t>
            </w:r>
          </w:p>
        </w:tc>
        <w:tc>
          <w:tcPr>
            <w:tcW w:w="90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217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proofErr w:type="gramStart"/>
            <w:r w:rsidRPr="00962CDD">
              <w:rPr>
                <w:rFonts w:ascii="Times New Roman" w:hAnsi="Times New Roman"/>
                <w:sz w:val="24"/>
                <w:szCs w:val="24"/>
                <w:lang w:eastAsia="ru-RU"/>
              </w:rPr>
              <w:t>к</w:t>
            </w:r>
            <w:proofErr w:type="gramEnd"/>
            <w:r w:rsidRPr="00962CDD">
              <w:rPr>
                <w:rFonts w:ascii="Times New Roman" w:hAnsi="Times New Roman"/>
                <w:sz w:val="24"/>
                <w:szCs w:val="24"/>
                <w:lang w:eastAsia="ru-RU"/>
              </w:rPr>
              <w:t>/день</w:t>
            </w:r>
          </w:p>
        </w:tc>
        <w:tc>
          <w:tcPr>
            <w:tcW w:w="139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0,0264</w:t>
            </w:r>
          </w:p>
        </w:tc>
        <w:tc>
          <w:tcPr>
            <w:tcW w:w="1436"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2519,8</w:t>
            </w:r>
          </w:p>
        </w:tc>
        <w:tc>
          <w:tcPr>
            <w:tcW w:w="113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66,52</w:t>
            </w:r>
          </w:p>
        </w:tc>
        <w:tc>
          <w:tcPr>
            <w:tcW w:w="993"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1134"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10410,3</w:t>
            </w:r>
          </w:p>
        </w:tc>
        <w:tc>
          <w:tcPr>
            <w:tcW w:w="1275"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c>
          <w:tcPr>
            <w:tcW w:w="709" w:type="dxa"/>
          </w:tcPr>
          <w:p w:rsidR="00D71BF5" w:rsidRPr="00962CDD" w:rsidRDefault="00D71BF5" w:rsidP="00D71BF5">
            <w:pPr>
              <w:widowControl w:val="0"/>
              <w:autoSpaceDE w:val="0"/>
              <w:autoSpaceDN w:val="0"/>
              <w:spacing w:after="0" w:line="240" w:lineRule="auto"/>
              <w:jc w:val="center"/>
              <w:rPr>
                <w:rFonts w:ascii="Times New Roman" w:hAnsi="Times New Roman"/>
                <w:sz w:val="24"/>
                <w:szCs w:val="24"/>
                <w:lang w:eastAsia="ru-RU"/>
              </w:rPr>
            </w:pPr>
            <w:r w:rsidRPr="00962CDD">
              <w:rPr>
                <w:rFonts w:ascii="Times New Roman" w:hAnsi="Times New Roman"/>
                <w:sz w:val="24"/>
                <w:szCs w:val="24"/>
                <w:lang w:eastAsia="ru-RU"/>
              </w:rPr>
              <w:t>X</w:t>
            </w:r>
          </w:p>
        </w:tc>
      </w:tr>
    </w:tbl>
    <w:p w:rsidR="00735D09" w:rsidRDefault="00D71BF5" w:rsidP="00D71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строку: </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8"/>
        <w:gridCol w:w="904"/>
        <w:gridCol w:w="2945"/>
        <w:gridCol w:w="1531"/>
        <w:gridCol w:w="1531"/>
        <w:gridCol w:w="1264"/>
        <w:gridCol w:w="1024"/>
        <w:gridCol w:w="1300"/>
        <w:gridCol w:w="1144"/>
        <w:gridCol w:w="850"/>
      </w:tblGrid>
      <w:tr w:rsidR="00D71BF5" w:rsidRPr="00D152E3" w:rsidTr="00B778F8">
        <w:tc>
          <w:tcPr>
            <w:tcW w:w="2318" w:type="dxa"/>
          </w:tcPr>
          <w:p w:rsidR="00D71BF5" w:rsidRPr="00D152E3" w:rsidRDefault="00D71BF5" w:rsidP="00D71BF5">
            <w:pPr>
              <w:pStyle w:val="ConsPlusNormal"/>
              <w:rPr>
                <w:rFonts w:ascii="Times New Roman" w:hAnsi="Times New Roman" w:cs="Times New Roman"/>
                <w:sz w:val="24"/>
                <w:szCs w:val="24"/>
              </w:rPr>
            </w:pPr>
            <w:r w:rsidRPr="00D152E3">
              <w:rPr>
                <w:rFonts w:ascii="Times New Roman" w:hAnsi="Times New Roman" w:cs="Times New Roman"/>
                <w:sz w:val="24"/>
                <w:szCs w:val="24"/>
              </w:rPr>
              <w:t xml:space="preserve">ИТОГО (сумма </w:t>
            </w:r>
            <w:hyperlink w:anchor="P1322" w:history="1">
              <w:r w:rsidRPr="00D152E3">
                <w:rPr>
                  <w:rFonts w:ascii="Times New Roman" w:hAnsi="Times New Roman" w:cs="Times New Roman"/>
                  <w:color w:val="0000FF"/>
                  <w:sz w:val="24"/>
                  <w:szCs w:val="24"/>
                </w:rPr>
                <w:t>строк 01</w:t>
              </w:r>
            </w:hyperlink>
            <w:r w:rsidRPr="00D152E3">
              <w:rPr>
                <w:rFonts w:ascii="Times New Roman" w:hAnsi="Times New Roman" w:cs="Times New Roman"/>
                <w:sz w:val="24"/>
                <w:szCs w:val="24"/>
              </w:rPr>
              <w:t>+</w:t>
            </w:r>
            <w:hyperlink w:anchor="P1497" w:history="1">
              <w:r w:rsidRPr="00D152E3">
                <w:rPr>
                  <w:rFonts w:ascii="Times New Roman" w:hAnsi="Times New Roman" w:cs="Times New Roman"/>
                  <w:color w:val="0000FF"/>
                  <w:sz w:val="24"/>
                  <w:szCs w:val="24"/>
                </w:rPr>
                <w:t>19</w:t>
              </w:r>
            </w:hyperlink>
            <w:r w:rsidRPr="00D152E3">
              <w:rPr>
                <w:rFonts w:ascii="Times New Roman" w:hAnsi="Times New Roman" w:cs="Times New Roman"/>
                <w:sz w:val="24"/>
                <w:szCs w:val="24"/>
              </w:rPr>
              <w:t>+</w:t>
            </w:r>
            <w:hyperlink w:anchor="P1507" w:history="1">
              <w:r w:rsidRPr="00D152E3">
                <w:rPr>
                  <w:rFonts w:ascii="Times New Roman" w:hAnsi="Times New Roman" w:cs="Times New Roman"/>
                  <w:color w:val="0000FF"/>
                  <w:sz w:val="24"/>
                  <w:szCs w:val="24"/>
                </w:rPr>
                <w:t>20</w:t>
              </w:r>
            </w:hyperlink>
            <w:r w:rsidRPr="00D152E3">
              <w:rPr>
                <w:rFonts w:ascii="Times New Roman" w:hAnsi="Times New Roman" w:cs="Times New Roman"/>
                <w:sz w:val="24"/>
                <w:szCs w:val="24"/>
              </w:rPr>
              <w:t>)</w:t>
            </w:r>
          </w:p>
        </w:tc>
        <w:tc>
          <w:tcPr>
            <w:tcW w:w="90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45</w:t>
            </w:r>
          </w:p>
        </w:tc>
        <w:tc>
          <w:tcPr>
            <w:tcW w:w="2945" w:type="dxa"/>
          </w:tcPr>
          <w:p w:rsidR="00D71BF5" w:rsidRPr="00D152E3" w:rsidRDefault="00D71BF5" w:rsidP="00D71BF5">
            <w:pPr>
              <w:pStyle w:val="ConsPlusNormal"/>
              <w:rPr>
                <w:rFonts w:ascii="Times New Roman" w:hAnsi="Times New Roman" w:cs="Times New Roman"/>
                <w:sz w:val="24"/>
                <w:szCs w:val="24"/>
              </w:rPr>
            </w:pPr>
          </w:p>
        </w:tc>
        <w:tc>
          <w:tcPr>
            <w:tcW w:w="1531"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531"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26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4317,90</w:t>
            </w:r>
          </w:p>
        </w:tc>
        <w:tc>
          <w:tcPr>
            <w:tcW w:w="102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19432,63</w:t>
            </w:r>
          </w:p>
        </w:tc>
        <w:tc>
          <w:tcPr>
            <w:tcW w:w="1300" w:type="dxa"/>
          </w:tcPr>
          <w:p w:rsidR="00D71BF5" w:rsidRPr="00D152E3" w:rsidRDefault="00D71BF5" w:rsidP="00D71BF5">
            <w:pPr>
              <w:pStyle w:val="ConsPlusNormal"/>
              <w:jc w:val="center"/>
              <w:rPr>
                <w:rFonts w:ascii="Times New Roman" w:hAnsi="Times New Roman" w:cs="Times New Roman"/>
                <w:sz w:val="24"/>
                <w:szCs w:val="24"/>
              </w:rPr>
            </w:pPr>
          </w:p>
        </w:tc>
        <w:tc>
          <w:tcPr>
            <w:tcW w:w="114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3178382,4</w:t>
            </w:r>
          </w:p>
        </w:tc>
        <w:tc>
          <w:tcPr>
            <w:tcW w:w="850"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100</w:t>
            </w:r>
          </w:p>
        </w:tc>
      </w:tr>
    </w:tbl>
    <w:p w:rsidR="00D71BF5" w:rsidRDefault="00D71BF5" w:rsidP="00D71BF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заменить</w:t>
      </w:r>
      <w:proofErr w:type="gramEnd"/>
      <w:r>
        <w:rPr>
          <w:rFonts w:ascii="Times New Roman" w:hAnsi="Times New Roman" w:cs="Times New Roman"/>
          <w:sz w:val="28"/>
          <w:szCs w:val="28"/>
        </w:rPr>
        <w:t xml:space="preserve"> строкой:</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8"/>
        <w:gridCol w:w="904"/>
        <w:gridCol w:w="2945"/>
        <w:gridCol w:w="1531"/>
        <w:gridCol w:w="1531"/>
        <w:gridCol w:w="1264"/>
        <w:gridCol w:w="1024"/>
        <w:gridCol w:w="1300"/>
        <w:gridCol w:w="1144"/>
        <w:gridCol w:w="850"/>
      </w:tblGrid>
      <w:tr w:rsidR="00D71BF5" w:rsidRPr="00D152E3" w:rsidTr="00B778F8">
        <w:tc>
          <w:tcPr>
            <w:tcW w:w="2318" w:type="dxa"/>
          </w:tcPr>
          <w:p w:rsidR="00D71BF5" w:rsidRPr="00D152E3" w:rsidRDefault="00D71BF5" w:rsidP="00D71BF5">
            <w:pPr>
              <w:pStyle w:val="ConsPlusNormal"/>
              <w:rPr>
                <w:rFonts w:ascii="Times New Roman" w:hAnsi="Times New Roman" w:cs="Times New Roman"/>
                <w:sz w:val="24"/>
                <w:szCs w:val="24"/>
              </w:rPr>
            </w:pPr>
            <w:r w:rsidRPr="00D152E3">
              <w:rPr>
                <w:rFonts w:ascii="Times New Roman" w:hAnsi="Times New Roman" w:cs="Times New Roman"/>
                <w:sz w:val="24"/>
                <w:szCs w:val="24"/>
              </w:rPr>
              <w:t xml:space="preserve">ИТОГО (сумма </w:t>
            </w:r>
            <w:hyperlink w:anchor="P1322" w:history="1">
              <w:r w:rsidRPr="00D152E3">
                <w:rPr>
                  <w:rFonts w:ascii="Times New Roman" w:hAnsi="Times New Roman" w:cs="Times New Roman"/>
                  <w:color w:val="0000FF"/>
                  <w:sz w:val="24"/>
                  <w:szCs w:val="24"/>
                </w:rPr>
                <w:t>строк 01</w:t>
              </w:r>
            </w:hyperlink>
            <w:r w:rsidRPr="00D152E3">
              <w:rPr>
                <w:rFonts w:ascii="Times New Roman" w:hAnsi="Times New Roman" w:cs="Times New Roman"/>
                <w:sz w:val="24"/>
                <w:szCs w:val="24"/>
              </w:rPr>
              <w:t>+</w:t>
            </w:r>
            <w:hyperlink w:anchor="P1497" w:history="1">
              <w:r w:rsidRPr="00D152E3">
                <w:rPr>
                  <w:rFonts w:ascii="Times New Roman" w:hAnsi="Times New Roman" w:cs="Times New Roman"/>
                  <w:color w:val="0000FF"/>
                  <w:sz w:val="24"/>
                  <w:szCs w:val="24"/>
                </w:rPr>
                <w:t>19</w:t>
              </w:r>
            </w:hyperlink>
            <w:r w:rsidRPr="00D152E3">
              <w:rPr>
                <w:rFonts w:ascii="Times New Roman" w:hAnsi="Times New Roman" w:cs="Times New Roman"/>
                <w:sz w:val="24"/>
                <w:szCs w:val="24"/>
              </w:rPr>
              <w:t>+</w:t>
            </w:r>
            <w:hyperlink w:anchor="P1507" w:history="1">
              <w:r w:rsidRPr="00D152E3">
                <w:rPr>
                  <w:rFonts w:ascii="Times New Roman" w:hAnsi="Times New Roman" w:cs="Times New Roman"/>
                  <w:color w:val="0000FF"/>
                  <w:sz w:val="24"/>
                  <w:szCs w:val="24"/>
                </w:rPr>
                <w:t>20</w:t>
              </w:r>
            </w:hyperlink>
            <w:r w:rsidRPr="00D152E3">
              <w:rPr>
                <w:rFonts w:ascii="Times New Roman" w:hAnsi="Times New Roman" w:cs="Times New Roman"/>
                <w:sz w:val="24"/>
                <w:szCs w:val="24"/>
              </w:rPr>
              <w:t>)</w:t>
            </w:r>
          </w:p>
        </w:tc>
        <w:tc>
          <w:tcPr>
            <w:tcW w:w="90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45</w:t>
            </w:r>
          </w:p>
        </w:tc>
        <w:tc>
          <w:tcPr>
            <w:tcW w:w="2945" w:type="dxa"/>
          </w:tcPr>
          <w:p w:rsidR="00D71BF5" w:rsidRPr="00D152E3" w:rsidRDefault="00D71BF5" w:rsidP="00D71BF5">
            <w:pPr>
              <w:pStyle w:val="ConsPlusNormal"/>
              <w:rPr>
                <w:rFonts w:ascii="Times New Roman" w:hAnsi="Times New Roman" w:cs="Times New Roman"/>
                <w:sz w:val="24"/>
                <w:szCs w:val="24"/>
              </w:rPr>
            </w:pPr>
          </w:p>
        </w:tc>
        <w:tc>
          <w:tcPr>
            <w:tcW w:w="1531"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531"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Х</w:t>
            </w:r>
          </w:p>
        </w:tc>
        <w:tc>
          <w:tcPr>
            <w:tcW w:w="1264" w:type="dxa"/>
          </w:tcPr>
          <w:p w:rsidR="00D71BF5" w:rsidRPr="00D152E3" w:rsidRDefault="00D71BF5" w:rsidP="00D71BF5">
            <w:pPr>
              <w:pStyle w:val="ConsPlusNormal"/>
              <w:jc w:val="center"/>
              <w:rPr>
                <w:rFonts w:ascii="Times New Roman" w:hAnsi="Times New Roman" w:cs="Times New Roman"/>
                <w:sz w:val="24"/>
                <w:szCs w:val="24"/>
              </w:rPr>
            </w:pPr>
            <w:r>
              <w:rPr>
                <w:rFonts w:ascii="Times New Roman" w:hAnsi="Times New Roman"/>
                <w:sz w:val="24"/>
                <w:szCs w:val="24"/>
              </w:rPr>
              <w:t>4402,5</w:t>
            </w:r>
          </w:p>
        </w:tc>
        <w:tc>
          <w:tcPr>
            <w:tcW w:w="102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19432,63</w:t>
            </w:r>
          </w:p>
        </w:tc>
        <w:tc>
          <w:tcPr>
            <w:tcW w:w="1300" w:type="dxa"/>
          </w:tcPr>
          <w:p w:rsidR="00D71BF5" w:rsidRPr="00D152E3" w:rsidRDefault="00D71BF5" w:rsidP="00D71BF5">
            <w:pPr>
              <w:pStyle w:val="ConsPlusNormal"/>
              <w:jc w:val="center"/>
              <w:rPr>
                <w:rFonts w:ascii="Times New Roman" w:hAnsi="Times New Roman" w:cs="Times New Roman"/>
                <w:sz w:val="24"/>
                <w:szCs w:val="24"/>
              </w:rPr>
            </w:pPr>
            <w:r w:rsidRPr="00C74A9D">
              <w:rPr>
                <w:rFonts w:ascii="Times New Roman" w:hAnsi="Times New Roman"/>
                <w:sz w:val="24"/>
                <w:szCs w:val="24"/>
              </w:rPr>
              <w:t>693825,9</w:t>
            </w:r>
          </w:p>
        </w:tc>
        <w:tc>
          <w:tcPr>
            <w:tcW w:w="1144"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3178382,4</w:t>
            </w:r>
          </w:p>
        </w:tc>
        <w:tc>
          <w:tcPr>
            <w:tcW w:w="850" w:type="dxa"/>
          </w:tcPr>
          <w:p w:rsidR="00D71BF5" w:rsidRPr="00D152E3" w:rsidRDefault="00D71BF5" w:rsidP="00D71BF5">
            <w:pPr>
              <w:pStyle w:val="ConsPlusNormal"/>
              <w:jc w:val="center"/>
              <w:rPr>
                <w:rFonts w:ascii="Times New Roman" w:hAnsi="Times New Roman" w:cs="Times New Roman"/>
                <w:sz w:val="24"/>
                <w:szCs w:val="24"/>
              </w:rPr>
            </w:pPr>
            <w:r w:rsidRPr="00D152E3">
              <w:rPr>
                <w:rFonts w:ascii="Times New Roman" w:hAnsi="Times New Roman" w:cs="Times New Roman"/>
                <w:sz w:val="24"/>
                <w:szCs w:val="24"/>
              </w:rPr>
              <w:t>100</w:t>
            </w:r>
          </w:p>
        </w:tc>
      </w:tr>
    </w:tbl>
    <w:p w:rsidR="00B8004C" w:rsidRPr="00B8004C" w:rsidRDefault="00B8004C" w:rsidP="00D71BF5">
      <w:pPr>
        <w:pStyle w:val="ConsPlusNormal"/>
        <w:jc w:val="both"/>
        <w:rPr>
          <w:rFonts w:ascii="Times New Roman" w:hAnsi="Times New Roman" w:cs="Times New Roman"/>
          <w:sz w:val="28"/>
          <w:szCs w:val="28"/>
        </w:rPr>
      </w:pPr>
    </w:p>
    <w:p w:rsidR="00B8004C" w:rsidRPr="00B8004C" w:rsidRDefault="00B8004C">
      <w:pPr>
        <w:rPr>
          <w:rFonts w:ascii="Times New Roman" w:hAnsi="Times New Roman" w:cs="Times New Roman"/>
          <w:sz w:val="28"/>
          <w:szCs w:val="28"/>
        </w:rPr>
        <w:sectPr w:rsidR="00B8004C" w:rsidRPr="00B8004C" w:rsidSect="00735D09">
          <w:pgSz w:w="16838" w:h="11906" w:orient="landscape"/>
          <w:pgMar w:top="850" w:right="1134" w:bottom="1701" w:left="1134" w:header="708" w:footer="708" w:gutter="0"/>
          <w:cols w:space="708"/>
          <w:docGrid w:linePitch="360"/>
        </w:sectPr>
      </w:pPr>
    </w:p>
    <w:p w:rsidR="00B8004C" w:rsidRPr="00B8004C" w:rsidRDefault="00B8004C">
      <w:pPr>
        <w:pStyle w:val="ConsPlusNormal"/>
        <w:spacing w:before="220"/>
        <w:ind w:firstLine="540"/>
        <w:jc w:val="both"/>
        <w:rPr>
          <w:rFonts w:ascii="Times New Roman" w:hAnsi="Times New Roman" w:cs="Times New Roman"/>
          <w:sz w:val="28"/>
          <w:szCs w:val="28"/>
        </w:rPr>
      </w:pPr>
      <w:r w:rsidRPr="00B8004C">
        <w:rPr>
          <w:rFonts w:ascii="Times New Roman" w:hAnsi="Times New Roman" w:cs="Times New Roman"/>
          <w:sz w:val="28"/>
          <w:szCs w:val="28"/>
        </w:rPr>
        <w:lastRenderedPageBreak/>
        <w:t>2. Настоящее постановление вступает в силу со дня его официального опубликования и распространяется на правоот</w:t>
      </w:r>
      <w:r w:rsidR="00BA630B">
        <w:rPr>
          <w:rFonts w:ascii="Times New Roman" w:hAnsi="Times New Roman" w:cs="Times New Roman"/>
          <w:sz w:val="28"/>
          <w:szCs w:val="28"/>
        </w:rPr>
        <w:t>ношения, возникающие с 1 января 2021 года.</w:t>
      </w:r>
    </w:p>
    <w:p w:rsidR="00B8004C" w:rsidRPr="00B8004C" w:rsidRDefault="00B8004C">
      <w:pPr>
        <w:rPr>
          <w:rFonts w:ascii="Times New Roman" w:hAnsi="Times New Roman" w:cs="Times New Roman"/>
          <w:sz w:val="28"/>
          <w:szCs w:val="28"/>
        </w:rPr>
      </w:pPr>
      <w:bookmarkStart w:id="4" w:name="P743"/>
      <w:bookmarkStart w:id="5" w:name="_GoBack"/>
      <w:bookmarkEnd w:id="4"/>
      <w:bookmarkEnd w:id="5"/>
    </w:p>
    <w:sectPr w:rsidR="00B8004C" w:rsidRPr="00B8004C" w:rsidSect="000303FB">
      <w:pgSz w:w="11905" w:h="16838"/>
      <w:pgMar w:top="1134" w:right="850" w:bottom="1134" w:left="1701"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D9" w:rsidRDefault="002228D9" w:rsidP="000303FB">
      <w:pPr>
        <w:spacing w:after="0" w:line="240" w:lineRule="auto"/>
      </w:pPr>
      <w:r>
        <w:separator/>
      </w:r>
    </w:p>
  </w:endnote>
  <w:endnote w:type="continuationSeparator" w:id="0">
    <w:p w:rsidR="002228D9" w:rsidRDefault="002228D9" w:rsidP="0003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D9" w:rsidRDefault="002228D9" w:rsidP="000303FB">
      <w:pPr>
        <w:spacing w:after="0" w:line="240" w:lineRule="auto"/>
      </w:pPr>
      <w:r>
        <w:separator/>
      </w:r>
    </w:p>
  </w:footnote>
  <w:footnote w:type="continuationSeparator" w:id="0">
    <w:p w:rsidR="002228D9" w:rsidRDefault="002228D9" w:rsidP="00030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907373"/>
      <w:docPartObj>
        <w:docPartGallery w:val="Page Numbers (Top of Page)"/>
        <w:docPartUnique/>
      </w:docPartObj>
    </w:sdtPr>
    <w:sdtEndPr>
      <w:rPr>
        <w:rFonts w:ascii="Times New Roman" w:hAnsi="Times New Roman" w:cs="Times New Roman"/>
        <w:sz w:val="24"/>
        <w:szCs w:val="24"/>
      </w:rPr>
    </w:sdtEndPr>
    <w:sdtContent>
      <w:p w:rsidR="000303FB" w:rsidRPr="000303FB" w:rsidRDefault="000303FB" w:rsidP="000303FB">
        <w:pPr>
          <w:pStyle w:val="a7"/>
          <w:jc w:val="center"/>
          <w:rPr>
            <w:rFonts w:ascii="Times New Roman" w:hAnsi="Times New Roman" w:cs="Times New Roman"/>
            <w:sz w:val="24"/>
            <w:szCs w:val="24"/>
          </w:rPr>
        </w:pPr>
        <w:r w:rsidRPr="000303FB">
          <w:rPr>
            <w:rFonts w:ascii="Times New Roman" w:hAnsi="Times New Roman" w:cs="Times New Roman"/>
            <w:sz w:val="24"/>
            <w:szCs w:val="24"/>
          </w:rPr>
          <w:fldChar w:fldCharType="begin"/>
        </w:r>
        <w:r w:rsidRPr="000303FB">
          <w:rPr>
            <w:rFonts w:ascii="Times New Roman" w:hAnsi="Times New Roman" w:cs="Times New Roman"/>
            <w:sz w:val="24"/>
            <w:szCs w:val="24"/>
          </w:rPr>
          <w:instrText>PAGE   \* MERGEFORMAT</w:instrText>
        </w:r>
        <w:r w:rsidRPr="000303FB">
          <w:rPr>
            <w:rFonts w:ascii="Times New Roman" w:hAnsi="Times New Roman" w:cs="Times New Roman"/>
            <w:sz w:val="24"/>
            <w:szCs w:val="24"/>
          </w:rPr>
          <w:fldChar w:fldCharType="separate"/>
        </w:r>
        <w:r>
          <w:rPr>
            <w:rFonts w:ascii="Times New Roman" w:hAnsi="Times New Roman" w:cs="Times New Roman"/>
            <w:noProof/>
            <w:sz w:val="24"/>
            <w:szCs w:val="24"/>
          </w:rPr>
          <w:t>9</w:t>
        </w:r>
        <w:r w:rsidRPr="000303F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4727"/>
    <w:multiLevelType w:val="multilevel"/>
    <w:tmpl w:val="63C2927A"/>
    <w:lvl w:ilvl="0">
      <w:start w:val="1"/>
      <w:numFmt w:val="decimal"/>
      <w:lvlText w:val="%1."/>
      <w:lvlJc w:val="left"/>
      <w:pPr>
        <w:ind w:left="1729" w:hanging="102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044" w:hanging="1335"/>
      </w:pPr>
      <w:rPr>
        <w:rFonts w:cs="Times New Roman" w:hint="default"/>
      </w:rPr>
    </w:lvl>
    <w:lvl w:ilvl="3">
      <w:start w:val="1"/>
      <w:numFmt w:val="decimal"/>
      <w:isLgl/>
      <w:lvlText w:val="%1.%2.%3.%4."/>
      <w:lvlJc w:val="left"/>
      <w:pPr>
        <w:ind w:left="2044" w:hanging="1335"/>
      </w:pPr>
      <w:rPr>
        <w:rFonts w:cs="Times New Roman" w:hint="default"/>
      </w:rPr>
    </w:lvl>
    <w:lvl w:ilvl="4">
      <w:start w:val="1"/>
      <w:numFmt w:val="decimal"/>
      <w:isLgl/>
      <w:lvlText w:val="%1.%2.%3.%4.%5."/>
      <w:lvlJc w:val="left"/>
      <w:pPr>
        <w:ind w:left="2044" w:hanging="133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4C"/>
    <w:rsid w:val="000303FB"/>
    <w:rsid w:val="0004314D"/>
    <w:rsid w:val="000D2A2B"/>
    <w:rsid w:val="001B24BA"/>
    <w:rsid w:val="001F6466"/>
    <w:rsid w:val="002228D9"/>
    <w:rsid w:val="002B4AFA"/>
    <w:rsid w:val="003B26C4"/>
    <w:rsid w:val="004137CC"/>
    <w:rsid w:val="004857B6"/>
    <w:rsid w:val="00495C9E"/>
    <w:rsid w:val="005E7F28"/>
    <w:rsid w:val="00716166"/>
    <w:rsid w:val="00735D09"/>
    <w:rsid w:val="00A2329C"/>
    <w:rsid w:val="00B8004C"/>
    <w:rsid w:val="00BA630B"/>
    <w:rsid w:val="00C74A9D"/>
    <w:rsid w:val="00D152E3"/>
    <w:rsid w:val="00D71BF5"/>
    <w:rsid w:val="00DD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0F21-9D7B-43F2-9D8D-7DE37B3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004C"/>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A2329C"/>
    <w:pPr>
      <w:spacing w:after="0" w:line="240" w:lineRule="auto"/>
      <w:ind w:left="720" w:firstLine="709"/>
      <w:contextualSpacing/>
      <w:jc w:val="both"/>
    </w:pPr>
    <w:rPr>
      <w:rFonts w:ascii="Calibri" w:eastAsia="Times New Roman" w:hAnsi="Calibri" w:cs="Times New Roman"/>
    </w:rPr>
  </w:style>
  <w:style w:type="paragraph" w:customStyle="1" w:styleId="ConsPlusNonformat">
    <w:name w:val="ConsPlusNonformat"/>
    <w:rsid w:val="00735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35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5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5D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5D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5D09"/>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735D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5D09"/>
    <w:rPr>
      <w:rFonts w:ascii="Segoe UI" w:hAnsi="Segoe UI" w:cs="Segoe UI"/>
      <w:sz w:val="18"/>
      <w:szCs w:val="18"/>
    </w:rPr>
  </w:style>
  <w:style w:type="character" w:styleId="a6">
    <w:name w:val="Hyperlink"/>
    <w:basedOn w:val="a0"/>
    <w:uiPriority w:val="99"/>
    <w:unhideWhenUsed/>
    <w:rsid w:val="004137CC"/>
    <w:rPr>
      <w:color w:val="0563C1" w:themeColor="hyperlink"/>
      <w:u w:val="single"/>
    </w:rPr>
  </w:style>
  <w:style w:type="paragraph" w:styleId="a7">
    <w:name w:val="header"/>
    <w:basedOn w:val="a"/>
    <w:link w:val="a8"/>
    <w:uiPriority w:val="99"/>
    <w:unhideWhenUsed/>
    <w:rsid w:val="000303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03FB"/>
  </w:style>
  <w:style w:type="paragraph" w:styleId="a9">
    <w:name w:val="footer"/>
    <w:basedOn w:val="a"/>
    <w:link w:val="aa"/>
    <w:uiPriority w:val="99"/>
    <w:unhideWhenUsed/>
    <w:rsid w:val="000303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3F0B5518CDC59EB0E4D15B53B8EE28CAC3B3D4DFEF18C390C472CA387F4F4CB63D86FF926FB2FDE691F90A04E6791D3395B856ACCD6F73A86E1P3b5D" TargetMode="External"/><Relationship Id="rId13" Type="http://schemas.openxmlformats.org/officeDocument/2006/relationships/hyperlink" Target="consultantplus://offline/ref=1633F0B5518CDC59EB0E4D15B53B8EE28CAC3B3D4DFEF18C390C472CA387F4F4CB63D86FF926FB2FDE681F94A04E6791D3395B856ACCD6F73A86E1P3b5D" TargetMode="External"/><Relationship Id="rId18" Type="http://schemas.openxmlformats.org/officeDocument/2006/relationships/hyperlink" Target="consultantplus://offline/ref=1633F0B5518CDC59EB0E4D15B53B8EE28CAC3B3D4DFEF18C390C472CA387F4F4CB63D86FF926FB2FDE681F94A04E6791D3395B856ACCD6F73A86E1P3b5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633F0B5518CDC59EB0E4D15B53B8EE28CAC3B3D4DFEF18C390C472CA387F4F4CB63D86FF926FB2FDE681F94A04E6791D3395B856ACCD6F73A86E1P3b5D" TargetMode="External"/><Relationship Id="rId17" Type="http://schemas.openxmlformats.org/officeDocument/2006/relationships/hyperlink" Target="consultantplus://offline/ref=1633F0B5518CDC59EB0E4D15B53B8EE28CAC3B3D4DFEF18C390C472CA387F4F4CB63D86FF926FB2FDE681F94A04E6791D3395B856ACCD6F73A86E1P3b5D" TargetMode="External"/><Relationship Id="rId2" Type="http://schemas.openxmlformats.org/officeDocument/2006/relationships/numbering" Target="numbering.xml"/><Relationship Id="rId16" Type="http://schemas.openxmlformats.org/officeDocument/2006/relationships/hyperlink" Target="consultantplus://offline/ref=1633F0B5518CDC59EB0E4D15B53B8EE28CAC3B3D4DFEF18C390C472CA387F4F4CB63D86FF926FB2FDE681F94A04E6791D3395B856ACCD6F73A86E1P3b5D" TargetMode="External"/><Relationship Id="rId20" Type="http://schemas.openxmlformats.org/officeDocument/2006/relationships/hyperlink" Target="consultantplus://offline/ref=1633F0B5518CDC59EB0E4D15B53B8EE28CAC3B3D4DFEF18C390C472CA387F4F4CB63D86FF926FB2FDE681F94A04E6791D3395B856ACCD6F73A86E1P3b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33F0B5518CDC59EB0E4D15B53B8EE28CAC3B3D4DFEF18C390C472CA387F4F4CB63D86FF926FB2FDE681C93A04E6791D3395B856ACCD6F73A86E1P3b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33F0B5518CDC59EB0E4D15B53B8EE28CAC3B3D4DFEF18C390C472CA387F4F4CB63D86FF926FB2FDE681F94A04E6791D3395B856ACCD6F73A86E1P3b5D" TargetMode="External"/><Relationship Id="rId23" Type="http://schemas.openxmlformats.org/officeDocument/2006/relationships/fontTable" Target="fontTable.xml"/><Relationship Id="rId10" Type="http://schemas.openxmlformats.org/officeDocument/2006/relationships/hyperlink" Target="consultantplus://offline/ref=1633F0B5518CDC59EB0E4D15B53B8EE28CAC3B3D4DFEF18C390C472CA387F4F4CB63D86FF926FB2FDE681F94A04E6791D3395B856ACCD6F73A86E1P3b5D" TargetMode="External"/><Relationship Id="rId19" Type="http://schemas.openxmlformats.org/officeDocument/2006/relationships/hyperlink" Target="consultantplus://offline/ref=1633F0B5518CDC59EB0E4D15B53B8EE28CAC3B3D4DFEF18C390C472CA387F4F4CB63D86FF926FB2FDE681F94A04E6791D3395B856ACCD6F73A86E1P3b5D" TargetMode="External"/><Relationship Id="rId4" Type="http://schemas.openxmlformats.org/officeDocument/2006/relationships/settings" Target="settings.xml"/><Relationship Id="rId9" Type="http://schemas.openxmlformats.org/officeDocument/2006/relationships/hyperlink" Target="consultantplus://offline/ref=1633F0B5518CDC59EB0E4D15B53B8EE28CAC3B3D4DFEF18C390C472CA387F4F4CB63D86FF926FB2FDE691F90A04E6791D3395B856ACCD6F73A86E1P3b5D" TargetMode="External"/><Relationship Id="rId14" Type="http://schemas.openxmlformats.org/officeDocument/2006/relationships/hyperlink" Target="consultantplus://offline/ref=1633F0B5518CDC59EB0E4D15B53B8EE28CAC3B3D4DFEF18C390C472CA387F4F4CB63D86FF926FB2FDE681F94A04E6791D3395B856ACCD6F73A86E1P3b5D" TargetMode="External"/><Relationship Id="rId22" Type="http://schemas.openxmlformats.org/officeDocument/2006/relationships/hyperlink" Target="consultantplus://offline/ref=1633F0B5518CDC59EB0E4D15B53B8EE28CAC3B3D4DFEF18C390C472CA387F4F4CB63D86FF926FB2FDE6F1C93A04E6791D3395B856ACCD6F73A86E1P3b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63FA-26FC-439E-B23E-72E94E3B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Лаврова Оксана Сергеевна</dc:creator>
  <cp:keywords/>
  <dc:description/>
  <cp:lastModifiedBy>Лаврова Оксана Сергеевна</cp:lastModifiedBy>
  <cp:revision>3</cp:revision>
  <cp:lastPrinted>2021-12-13T03:16:00Z</cp:lastPrinted>
  <dcterms:created xsi:type="dcterms:W3CDTF">2021-12-10T05:13:00Z</dcterms:created>
  <dcterms:modified xsi:type="dcterms:W3CDTF">2021-12-13T03:16:00Z</dcterms:modified>
</cp:coreProperties>
</file>